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4" w:rsidRDefault="00A14FC1" w:rsidP="0003656C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Středočeští hasiči dnes slavnostně přebírají novou záchrannou techniku </w:t>
      </w:r>
      <w:r w:rsidR="009A5BD3">
        <w:rPr>
          <w:rFonts w:ascii="Times New Roman" w:hAnsi="Times New Roman" w:cs="Times New Roman"/>
          <w:b/>
          <w:sz w:val="28"/>
          <w:szCs w:val="24"/>
        </w:rPr>
        <w:t>pořízen</w:t>
      </w:r>
      <w:r>
        <w:rPr>
          <w:rFonts w:ascii="Times New Roman" w:hAnsi="Times New Roman" w:cs="Times New Roman"/>
          <w:b/>
          <w:sz w:val="28"/>
          <w:szCs w:val="24"/>
        </w:rPr>
        <w:t>ou</w:t>
      </w:r>
      <w:r w:rsidR="009A5BD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díky</w:t>
      </w:r>
      <w:r w:rsidR="009A5BD3">
        <w:rPr>
          <w:rFonts w:ascii="Times New Roman" w:hAnsi="Times New Roman" w:cs="Times New Roman"/>
          <w:b/>
          <w:sz w:val="28"/>
          <w:szCs w:val="24"/>
        </w:rPr>
        <w:t> Integrované</w:t>
      </w:r>
      <w:r>
        <w:rPr>
          <w:rFonts w:ascii="Times New Roman" w:hAnsi="Times New Roman" w:cs="Times New Roman"/>
          <w:b/>
          <w:sz w:val="28"/>
          <w:szCs w:val="24"/>
        </w:rPr>
        <w:t>mu</w:t>
      </w:r>
      <w:r w:rsidR="009A5BD3">
        <w:rPr>
          <w:rFonts w:ascii="Times New Roman" w:hAnsi="Times New Roman" w:cs="Times New Roman"/>
          <w:b/>
          <w:sz w:val="28"/>
          <w:szCs w:val="24"/>
        </w:rPr>
        <w:t xml:space="preserve"> operační</w:t>
      </w:r>
      <w:r>
        <w:rPr>
          <w:rFonts w:ascii="Times New Roman" w:hAnsi="Times New Roman" w:cs="Times New Roman"/>
          <w:b/>
          <w:sz w:val="28"/>
          <w:szCs w:val="24"/>
        </w:rPr>
        <w:t>mu</w:t>
      </w:r>
      <w:r w:rsidR="009A5BD3">
        <w:rPr>
          <w:rFonts w:ascii="Times New Roman" w:hAnsi="Times New Roman" w:cs="Times New Roman"/>
          <w:b/>
          <w:sz w:val="28"/>
          <w:szCs w:val="24"/>
        </w:rPr>
        <w:t xml:space="preserve"> programu </w:t>
      </w:r>
    </w:p>
    <w:p w:rsidR="00A14FC1" w:rsidRDefault="009A5BD3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PRAHA</w:t>
      </w:r>
      <w:r w:rsidR="004A17BD" w:rsidRPr="004A17BD">
        <w:rPr>
          <w:rFonts w:ascii="Times New Roman" w:hAnsi="Times New Roman" w:cs="Times New Roman"/>
          <w:b/>
          <w:sz w:val="24"/>
          <w:szCs w:val="24"/>
        </w:rPr>
        <w:t>,</w:t>
      </w:r>
      <w:r w:rsidR="004671EB">
        <w:rPr>
          <w:rFonts w:ascii="Times New Roman" w:hAnsi="Times New Roman" w:cs="Times New Roman"/>
          <w:b/>
          <w:sz w:val="24"/>
          <w:szCs w:val="24"/>
        </w:rPr>
        <w:t xml:space="preserve"> ŘÍČANY,</w:t>
      </w:r>
      <w:r w:rsidR="004A17BD" w:rsidRPr="004A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FC1">
        <w:rPr>
          <w:rFonts w:ascii="Times New Roman" w:hAnsi="Times New Roman" w:cs="Times New Roman"/>
          <w:b/>
          <w:sz w:val="24"/>
          <w:szCs w:val="24"/>
        </w:rPr>
        <w:t>28</w:t>
      </w:r>
      <w:r w:rsidR="00BB6804" w:rsidRPr="004A17BD">
        <w:rPr>
          <w:rFonts w:ascii="Times New Roman" w:hAnsi="Times New Roman" w:cs="Times New Roman"/>
          <w:b/>
          <w:sz w:val="24"/>
          <w:szCs w:val="24"/>
        </w:rPr>
        <w:t>. srpna 2015</w:t>
      </w:r>
      <w:r w:rsidR="004A17BD" w:rsidRPr="004A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17BD">
        <w:rPr>
          <w:rFonts w:ascii="Times New Roman" w:hAnsi="Times New Roman" w:cs="Times New Roman"/>
          <w:sz w:val="24"/>
          <w:szCs w:val="24"/>
        </w:rPr>
        <w:t xml:space="preserve"> </w:t>
      </w:r>
      <w:r w:rsidR="00A14FC1">
        <w:rPr>
          <w:rFonts w:ascii="Times New Roman" w:hAnsi="Times New Roman" w:cs="Times New Roman"/>
          <w:sz w:val="24"/>
          <w:szCs w:val="24"/>
        </w:rPr>
        <w:t>V</w:t>
      </w:r>
      <w:r w:rsidR="00A14FC1">
        <w:rPr>
          <w:rFonts w:ascii="Times New Roman" w:hAnsi="Times New Roman" w:cs="Times New Roman"/>
          <w:sz w:val="24"/>
        </w:rPr>
        <w:t xml:space="preserve"> prostorách stanice Hasičské záchranné služby v Říčanech u Prahy dnes </w:t>
      </w:r>
      <w:r w:rsidR="00C608D7">
        <w:rPr>
          <w:rFonts w:ascii="Times New Roman" w:hAnsi="Times New Roman" w:cs="Times New Roman"/>
          <w:sz w:val="24"/>
        </w:rPr>
        <w:t xml:space="preserve">středočeští hasiči převezmou novou </w:t>
      </w:r>
      <w:r w:rsidR="00A14FC1">
        <w:rPr>
          <w:rFonts w:ascii="Times New Roman" w:hAnsi="Times New Roman" w:cs="Times New Roman"/>
          <w:sz w:val="24"/>
        </w:rPr>
        <w:t>technik</w:t>
      </w:r>
      <w:r w:rsidR="00C608D7">
        <w:rPr>
          <w:rFonts w:ascii="Times New Roman" w:hAnsi="Times New Roman" w:cs="Times New Roman"/>
          <w:sz w:val="24"/>
        </w:rPr>
        <w:t>u</w:t>
      </w:r>
      <w:r w:rsidR="00A14FC1">
        <w:rPr>
          <w:rFonts w:ascii="Times New Roman" w:hAnsi="Times New Roman" w:cs="Times New Roman"/>
          <w:sz w:val="24"/>
        </w:rPr>
        <w:t xml:space="preserve"> pořízen</w:t>
      </w:r>
      <w:r w:rsidR="00C608D7">
        <w:rPr>
          <w:rFonts w:ascii="Times New Roman" w:hAnsi="Times New Roman" w:cs="Times New Roman"/>
          <w:sz w:val="24"/>
        </w:rPr>
        <w:t>ou</w:t>
      </w:r>
      <w:r w:rsidR="00A14FC1">
        <w:rPr>
          <w:rFonts w:ascii="Times New Roman" w:hAnsi="Times New Roman" w:cs="Times New Roman"/>
          <w:sz w:val="24"/>
        </w:rPr>
        <w:t xml:space="preserve"> z evropských fondů, konkrétně z Integrovaného operačního programu (IOP)</w:t>
      </w:r>
      <w:r w:rsidR="00A14FC1">
        <w:rPr>
          <w:rFonts w:ascii="Times New Roman" w:hAnsi="Times New Roman" w:cs="Times New Roman"/>
        </w:rPr>
        <w:t xml:space="preserve">. </w:t>
      </w:r>
      <w:r w:rsidR="00C608D7">
        <w:rPr>
          <w:rFonts w:ascii="Times New Roman" w:hAnsi="Times New Roman" w:cs="Times New Roman"/>
          <w:sz w:val="24"/>
        </w:rPr>
        <w:t xml:space="preserve">Požárníci </w:t>
      </w:r>
      <w:r w:rsidR="00A14FC1">
        <w:rPr>
          <w:rFonts w:ascii="Times New Roman" w:hAnsi="Times New Roman" w:cs="Times New Roman"/>
          <w:sz w:val="24"/>
        </w:rPr>
        <w:t xml:space="preserve">budou moci nově využívat například </w:t>
      </w:r>
      <w:r w:rsidR="00C608D7">
        <w:rPr>
          <w:rFonts w:ascii="Times New Roman" w:hAnsi="Times New Roman" w:cs="Times New Roman"/>
          <w:sz w:val="24"/>
        </w:rPr>
        <w:t xml:space="preserve">motorovou </w:t>
      </w:r>
      <w:r w:rsidR="00A14FC1">
        <w:rPr>
          <w:rFonts w:ascii="Times New Roman" w:hAnsi="Times New Roman" w:cs="Times New Roman"/>
          <w:sz w:val="24"/>
        </w:rPr>
        <w:t xml:space="preserve">loď, terénní vozy, velitelské automobily, těžkou vyprošťovací sadu používanou při dopravních nehodách, protiplynový kontejner, prostředky statického zabezpečení budov, protichemické ochranné oděvy, dekontaminační sprchu či mobilní infračervený spektrometr. </w:t>
      </w:r>
    </w:p>
    <w:p w:rsidR="00A14FC1" w:rsidRDefault="00A14FC1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Nová technika byla </w:t>
      </w:r>
      <w:r w:rsidR="00C608D7">
        <w:rPr>
          <w:rFonts w:ascii="Times New Roman" w:hAnsi="Times New Roman" w:cs="Times New Roman"/>
          <w:sz w:val="24"/>
        </w:rPr>
        <w:t xml:space="preserve">pro hasiče </w:t>
      </w:r>
      <w:r w:rsidR="0003656C">
        <w:rPr>
          <w:rFonts w:ascii="Times New Roman" w:hAnsi="Times New Roman" w:cs="Times New Roman"/>
          <w:sz w:val="24"/>
        </w:rPr>
        <w:t xml:space="preserve">v </w:t>
      </w:r>
      <w:r w:rsidR="00C608D7">
        <w:rPr>
          <w:rFonts w:ascii="Times New Roman" w:hAnsi="Times New Roman" w:cs="Times New Roman"/>
          <w:sz w:val="24"/>
        </w:rPr>
        <w:t>to</w:t>
      </w:r>
      <w:r w:rsidR="0003656C">
        <w:rPr>
          <w:rFonts w:ascii="Times New Roman" w:hAnsi="Times New Roman" w:cs="Times New Roman"/>
          <w:sz w:val="24"/>
        </w:rPr>
        <w:t>m</w:t>
      </w:r>
      <w:r w:rsidR="00C608D7">
        <w:rPr>
          <w:rFonts w:ascii="Times New Roman" w:hAnsi="Times New Roman" w:cs="Times New Roman"/>
          <w:sz w:val="24"/>
        </w:rPr>
        <w:t xml:space="preserve">to regionu </w:t>
      </w:r>
      <w:r>
        <w:rPr>
          <w:rFonts w:ascii="Times New Roman" w:hAnsi="Times New Roman" w:cs="Times New Roman"/>
          <w:sz w:val="24"/>
        </w:rPr>
        <w:t>pořízena za bezmála 35 milionů korun v rámci výzvy „</w:t>
      </w:r>
      <w:r w:rsidRPr="00D63F57">
        <w:rPr>
          <w:rFonts w:ascii="Times New Roman" w:hAnsi="Times New Roman" w:cs="Times New Roman"/>
          <w:sz w:val="24"/>
        </w:rPr>
        <w:t>Pořízení technologie pro zajištění efektivní akceschopnosti Integrovaného záchranného systému</w:t>
      </w:r>
      <w:r>
        <w:rPr>
          <w:rFonts w:ascii="Times New Roman" w:hAnsi="Times New Roman" w:cs="Times New Roman"/>
          <w:sz w:val="24"/>
        </w:rPr>
        <w:t xml:space="preserve">“. Z této výzvy byla pořízena technika nejen do středních Čech, ale také do všech ostatních krajů republiky. Obnova hasičského vybavení je financována z programu IOP v několika vlnách s cílem zvýšit efektivitu hasičských zásahů v krizových situacích. </w:t>
      </w:r>
      <w:r>
        <w:rPr>
          <w:rFonts w:ascii="Times New Roman" w:hAnsi="Times New Roman" w:cs="Times New Roman"/>
          <w:sz w:val="24"/>
          <w:szCs w:val="24"/>
        </w:rPr>
        <w:t xml:space="preserve">V minulých letech hasiči pořídili například </w:t>
      </w:r>
      <w:r w:rsidRPr="009A5BD3">
        <w:rPr>
          <w:rFonts w:ascii="Times New Roman" w:hAnsi="Times New Roman" w:cs="Times New Roman"/>
          <w:sz w:val="24"/>
          <w:szCs w:val="24"/>
        </w:rPr>
        <w:t>velkoobjemové cisterny CAS 30, velitelské a užit</w:t>
      </w:r>
      <w:r>
        <w:rPr>
          <w:rFonts w:ascii="Times New Roman" w:hAnsi="Times New Roman" w:cs="Times New Roman"/>
          <w:sz w:val="24"/>
          <w:szCs w:val="24"/>
        </w:rPr>
        <w:t>né</w:t>
      </w:r>
      <w:r w:rsidRPr="009A5BD3">
        <w:rPr>
          <w:rFonts w:ascii="Times New Roman" w:hAnsi="Times New Roman" w:cs="Times New Roman"/>
          <w:sz w:val="24"/>
          <w:szCs w:val="24"/>
        </w:rPr>
        <w:t xml:space="preserve"> vozy, terénní vozidla 4x4, čtyřkolky s hasicím zařízením </w:t>
      </w:r>
      <w:proofErr w:type="spellStart"/>
      <w:r w:rsidRPr="009A5BD3"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 w:rsidRPr="009A5BD3">
        <w:rPr>
          <w:rFonts w:ascii="Times New Roman" w:hAnsi="Times New Roman" w:cs="Times New Roman"/>
          <w:sz w:val="24"/>
          <w:szCs w:val="24"/>
        </w:rPr>
        <w:t xml:space="preserve"> či velitelsko-spojovací vozidla pro velení u zásahu.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6C" w:rsidRPr="0003656C" w:rsidRDefault="0003656C" w:rsidP="0003656C">
      <w:pPr>
        <w:pStyle w:val="Normlnweb"/>
        <w:spacing w:after="120"/>
        <w:ind w:left="-284"/>
        <w:rPr>
          <w:b/>
          <w:color w:val="000000"/>
        </w:rPr>
      </w:pPr>
      <w:r w:rsidRPr="0003656C">
        <w:rPr>
          <w:b/>
          <w:color w:val="000000"/>
        </w:rPr>
        <w:t xml:space="preserve">IOP </w:t>
      </w:r>
      <w:r w:rsidR="003C7C51">
        <w:rPr>
          <w:b/>
          <w:color w:val="000000"/>
        </w:rPr>
        <w:t>podporuje</w:t>
      </w:r>
      <w:r w:rsidRPr="0003656C">
        <w:rPr>
          <w:b/>
          <w:color w:val="000000"/>
        </w:rPr>
        <w:t xml:space="preserve"> </w:t>
      </w:r>
      <w:r>
        <w:rPr>
          <w:b/>
          <w:color w:val="000000"/>
        </w:rPr>
        <w:t>nejen hasič</w:t>
      </w:r>
      <w:r w:rsidR="003C7C51">
        <w:rPr>
          <w:b/>
          <w:color w:val="000000"/>
        </w:rPr>
        <w:t>e,</w:t>
      </w:r>
      <w:r>
        <w:rPr>
          <w:b/>
          <w:color w:val="000000"/>
        </w:rPr>
        <w:t xml:space="preserve"> ale </w:t>
      </w:r>
      <w:r w:rsidRPr="0003656C">
        <w:rPr>
          <w:b/>
          <w:color w:val="000000"/>
        </w:rPr>
        <w:t>i lékař</w:t>
      </w:r>
      <w:r w:rsidR="003C7C51">
        <w:rPr>
          <w:b/>
          <w:color w:val="000000"/>
        </w:rPr>
        <w:t>e</w:t>
      </w:r>
      <w:r w:rsidRPr="0003656C">
        <w:rPr>
          <w:b/>
          <w:color w:val="000000"/>
        </w:rPr>
        <w:t xml:space="preserve"> a policist</w:t>
      </w:r>
      <w:r w:rsidR="003C7C51">
        <w:rPr>
          <w:b/>
          <w:color w:val="000000"/>
        </w:rPr>
        <w:t>y</w:t>
      </w:r>
    </w:p>
    <w:p w:rsidR="0003656C" w:rsidRPr="009A5BD3" w:rsidRDefault="0003656C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 projektů záchranných složek má na starosti </w:t>
      </w:r>
      <w:r w:rsidRPr="009A5BD3">
        <w:rPr>
          <w:rFonts w:ascii="Times New Roman" w:hAnsi="Times New Roman" w:cs="Times New Roman"/>
          <w:sz w:val="24"/>
          <w:szCs w:val="24"/>
        </w:rPr>
        <w:t>Centrum pro regionální rozvoj České republiky, státní příspěvková organizace řízená Ministerstvem pro místní rozvoj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Pr="009A5BD3">
        <w:rPr>
          <w:rFonts w:ascii="Times New Roman" w:hAnsi="Times New Roman" w:cs="Times New Roman"/>
          <w:sz w:val="24"/>
          <w:szCs w:val="24"/>
        </w:rPr>
        <w:t>. Správě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5BD3">
        <w:rPr>
          <w:rFonts w:ascii="Times New Roman" w:hAnsi="Times New Roman" w:cs="Times New Roman"/>
          <w:sz w:val="24"/>
          <w:szCs w:val="24"/>
        </w:rPr>
        <w:t>kontrole čerpání evropských dotací se C</w:t>
      </w:r>
      <w:r>
        <w:rPr>
          <w:rFonts w:ascii="Times New Roman" w:hAnsi="Times New Roman" w:cs="Times New Roman"/>
          <w:sz w:val="24"/>
          <w:szCs w:val="24"/>
        </w:rPr>
        <w:t xml:space="preserve">entrum věnuje již od roku 1999 </w:t>
      </w:r>
      <w:r w:rsidRPr="009A5BD3">
        <w:rPr>
          <w:rFonts w:ascii="Times New Roman" w:hAnsi="Times New Roman" w:cs="Times New Roman"/>
          <w:sz w:val="24"/>
          <w:szCs w:val="24"/>
        </w:rPr>
        <w:t xml:space="preserve">a patří </w:t>
      </w:r>
      <w:r>
        <w:rPr>
          <w:rFonts w:ascii="Times New Roman" w:hAnsi="Times New Roman" w:cs="Times New Roman"/>
          <w:sz w:val="24"/>
          <w:szCs w:val="24"/>
        </w:rPr>
        <w:t xml:space="preserve">u nás </w:t>
      </w:r>
      <w:r w:rsidRPr="009A5BD3">
        <w:rPr>
          <w:rFonts w:ascii="Times New Roman" w:hAnsi="Times New Roman" w:cs="Times New Roman"/>
          <w:sz w:val="24"/>
          <w:szCs w:val="24"/>
        </w:rPr>
        <w:t xml:space="preserve">v tomto ohledu k nejzkušenějším institucím. </w:t>
      </w:r>
      <w:r>
        <w:rPr>
          <w:rFonts w:ascii="Times New Roman" w:hAnsi="Times New Roman" w:cs="Times New Roman"/>
          <w:sz w:val="24"/>
          <w:szCs w:val="24"/>
        </w:rPr>
        <w:t>Dlouhodobým z</w:t>
      </w:r>
      <w:r w:rsidRPr="009A5BD3">
        <w:rPr>
          <w:rFonts w:ascii="Times New Roman" w:hAnsi="Times New Roman" w:cs="Times New Roman"/>
          <w:sz w:val="24"/>
          <w:szCs w:val="24"/>
        </w:rPr>
        <w:t>ájmem Centra je úspěšná realizace projektů, které pomohou zlepšit kvalitu života v České republice.</w:t>
      </w:r>
    </w:p>
    <w:p w:rsidR="0003656C" w:rsidRPr="009A5BD3" w:rsidRDefault="0003656C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A5BD3">
        <w:rPr>
          <w:rFonts w:ascii="Times New Roman" w:hAnsi="Times New Roman" w:cs="Times New Roman"/>
          <w:sz w:val="24"/>
          <w:szCs w:val="24"/>
        </w:rPr>
        <w:t>„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programu </w:t>
      </w:r>
      <w:r w:rsidRPr="009A5BD3">
        <w:rPr>
          <w:rFonts w:ascii="Times New Roman" w:hAnsi="Times New Roman" w:cs="Times New Roman"/>
          <w:i/>
          <w:sz w:val="24"/>
          <w:szCs w:val="24"/>
        </w:rPr>
        <w:t>IOP byl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 úspěšně realizován</w:t>
      </w:r>
      <w:r>
        <w:rPr>
          <w:rFonts w:ascii="Times New Roman" w:hAnsi="Times New Roman" w:cs="Times New Roman"/>
          <w:i/>
          <w:sz w:val="24"/>
          <w:szCs w:val="24"/>
        </w:rPr>
        <w:t xml:space="preserve">o kolem sto padesáti projektů </w:t>
      </w:r>
      <w:r w:rsidRPr="009A5BD3">
        <w:rPr>
          <w:rFonts w:ascii="Times New Roman" w:hAnsi="Times New Roman" w:cs="Times New Roman"/>
          <w:i/>
          <w:sz w:val="24"/>
          <w:szCs w:val="24"/>
        </w:rPr>
        <w:t>zaměřen</w:t>
      </w:r>
      <w:r>
        <w:rPr>
          <w:rFonts w:ascii="Times New Roman" w:hAnsi="Times New Roman" w:cs="Times New Roman"/>
          <w:i/>
          <w:sz w:val="24"/>
          <w:szCs w:val="24"/>
        </w:rPr>
        <w:t>ých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 na modernizaci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a pořízení nového vybavení </w:t>
      </w:r>
      <w:r>
        <w:rPr>
          <w:rFonts w:ascii="Times New Roman" w:hAnsi="Times New Roman" w:cs="Times New Roman"/>
          <w:i/>
          <w:sz w:val="24"/>
          <w:szCs w:val="24"/>
        </w:rPr>
        <w:t>všech složek I</w:t>
      </w:r>
      <w:r w:rsidRPr="009A5BD3">
        <w:rPr>
          <w:rFonts w:ascii="Times New Roman" w:hAnsi="Times New Roman" w:cs="Times New Roman"/>
          <w:i/>
          <w:sz w:val="24"/>
          <w:szCs w:val="24"/>
        </w:rPr>
        <w:t>ntegrované</w:t>
      </w:r>
      <w:r>
        <w:rPr>
          <w:rFonts w:ascii="Times New Roman" w:hAnsi="Times New Roman" w:cs="Times New Roman"/>
          <w:i/>
          <w:sz w:val="24"/>
          <w:szCs w:val="24"/>
        </w:rPr>
        <w:t>ho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 záchranné</w:t>
      </w:r>
      <w:r>
        <w:rPr>
          <w:rFonts w:ascii="Times New Roman" w:hAnsi="Times New Roman" w:cs="Times New Roman"/>
          <w:i/>
          <w:sz w:val="24"/>
          <w:szCs w:val="24"/>
        </w:rPr>
        <w:t>ho systému, tedy hasičů, policie a zdravotních záchranných služeb,</w:t>
      </w:r>
      <w:r w:rsidRPr="009A5BD3">
        <w:rPr>
          <w:rFonts w:ascii="Times New Roman" w:hAnsi="Times New Roman" w:cs="Times New Roman"/>
          <w:sz w:val="24"/>
          <w:szCs w:val="24"/>
        </w:rPr>
        <w:t>“ podotýká Zdeněk Vašák, pověřený ředitel Centra. Díky tomu mohou krajská zdravotnická pracoviště po celé republice využívat nové sanitní vozy, moderní zdravotnické přístroje, či například jednotný systém pro sdílení informací PEGAS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A5BD3">
        <w:rPr>
          <w:rFonts w:ascii="Times New Roman" w:hAnsi="Times New Roman" w:cs="Times New Roman"/>
          <w:sz w:val="24"/>
          <w:szCs w:val="24"/>
        </w:rPr>
        <w:t>rajská policejní ředitelství</w:t>
      </w:r>
      <w:r>
        <w:rPr>
          <w:rFonts w:ascii="Times New Roman" w:hAnsi="Times New Roman" w:cs="Times New Roman"/>
          <w:sz w:val="24"/>
          <w:szCs w:val="24"/>
        </w:rPr>
        <w:t xml:space="preserve"> díky programu IOP získala mimo jiné</w:t>
      </w:r>
      <w:bookmarkStart w:id="0" w:name="_GoBack"/>
      <w:bookmarkEnd w:id="0"/>
      <w:r w:rsidRPr="009A5BD3">
        <w:rPr>
          <w:rFonts w:ascii="Times New Roman" w:hAnsi="Times New Roman" w:cs="Times New Roman"/>
          <w:sz w:val="24"/>
          <w:szCs w:val="24"/>
        </w:rPr>
        <w:t xml:space="preserve"> vybavení jednotek pořádkových služeb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9A5BD3">
        <w:rPr>
          <w:rFonts w:ascii="Times New Roman" w:hAnsi="Times New Roman" w:cs="Times New Roman"/>
          <w:sz w:val="24"/>
          <w:szCs w:val="24"/>
        </w:rPr>
        <w:t>nová kontaktní centra</w:t>
      </w:r>
      <w:r>
        <w:rPr>
          <w:rFonts w:ascii="Times New Roman" w:hAnsi="Times New Roman" w:cs="Times New Roman"/>
          <w:sz w:val="24"/>
          <w:szCs w:val="24"/>
        </w:rPr>
        <w:t xml:space="preserve"> pro pomoc obětem trestných činů</w:t>
      </w:r>
      <w:r w:rsidRPr="009A5BD3">
        <w:rPr>
          <w:rFonts w:ascii="Times New Roman" w:hAnsi="Times New Roman" w:cs="Times New Roman"/>
          <w:sz w:val="24"/>
          <w:szCs w:val="24"/>
        </w:rPr>
        <w:t>.</w:t>
      </w:r>
    </w:p>
    <w:p w:rsidR="0003656C" w:rsidRDefault="0003656C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A5BD3">
        <w:rPr>
          <w:rFonts w:ascii="Times New Roman" w:hAnsi="Times New Roman" w:cs="Times New Roman"/>
          <w:sz w:val="24"/>
          <w:szCs w:val="24"/>
        </w:rPr>
        <w:t>„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Takto zaměřené projekty přináší </w:t>
      </w:r>
      <w:r>
        <w:rPr>
          <w:rFonts w:ascii="Times New Roman" w:hAnsi="Times New Roman" w:cs="Times New Roman"/>
          <w:i/>
          <w:sz w:val="24"/>
          <w:szCs w:val="24"/>
        </w:rPr>
        <w:t xml:space="preserve">nezpochybnitelný </w:t>
      </w:r>
      <w:r w:rsidRPr="009A5BD3">
        <w:rPr>
          <w:rFonts w:ascii="Times New Roman" w:hAnsi="Times New Roman" w:cs="Times New Roman"/>
          <w:i/>
          <w:sz w:val="24"/>
          <w:szCs w:val="24"/>
        </w:rPr>
        <w:t xml:space="preserve">užitek </w:t>
      </w:r>
      <w:r>
        <w:rPr>
          <w:rFonts w:ascii="Times New Roman" w:hAnsi="Times New Roman" w:cs="Times New Roman"/>
          <w:i/>
          <w:sz w:val="24"/>
          <w:szCs w:val="24"/>
        </w:rPr>
        <w:t xml:space="preserve">celé </w:t>
      </w:r>
      <w:r w:rsidRPr="009A5BD3">
        <w:rPr>
          <w:rFonts w:ascii="Times New Roman" w:hAnsi="Times New Roman" w:cs="Times New Roman"/>
          <w:i/>
          <w:sz w:val="24"/>
          <w:szCs w:val="24"/>
        </w:rPr>
        <w:t>společnosti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5BD3">
        <w:rPr>
          <w:rFonts w:ascii="Times New Roman" w:hAnsi="Times New Roman" w:cs="Times New Roman"/>
          <w:i/>
          <w:sz w:val="24"/>
          <w:szCs w:val="24"/>
        </w:rPr>
        <w:t>Velmi mě těší, že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A5BD3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A5BD3">
        <w:rPr>
          <w:rFonts w:ascii="Times New Roman" w:hAnsi="Times New Roman" w:cs="Times New Roman"/>
          <w:i/>
          <w:sz w:val="24"/>
          <w:szCs w:val="24"/>
        </w:rPr>
        <w:t>novém programovém období je možnost realizovat podobně zaměřené projekty</w:t>
      </w:r>
      <w:r w:rsidRPr="009A5BD3">
        <w:rPr>
          <w:rFonts w:ascii="Times New Roman" w:hAnsi="Times New Roman" w:cs="Times New Roman"/>
          <w:sz w:val="24"/>
          <w:szCs w:val="24"/>
        </w:rPr>
        <w:t xml:space="preserve">,“ uvedl Vašák. Modernizace a pořizování nového vybavení jednotek integrovaného záchranného systému bude totiž podpořena i v rámci Integrovaného regionálního operačního programu (IROP). </w:t>
      </w:r>
      <w:r>
        <w:rPr>
          <w:rFonts w:ascii="Times New Roman" w:hAnsi="Times New Roman" w:cs="Times New Roman"/>
          <w:sz w:val="24"/>
          <w:szCs w:val="24"/>
        </w:rPr>
        <w:t xml:space="preserve">Ten bude mít na starosti opět Centrum, které se již několik měsíců na start nového programu usilovně připravuje. </w:t>
      </w:r>
      <w:r w:rsidRPr="009A5BD3">
        <w:rPr>
          <w:rFonts w:ascii="Times New Roman" w:hAnsi="Times New Roman" w:cs="Times New Roman"/>
          <w:sz w:val="24"/>
          <w:szCs w:val="24"/>
        </w:rPr>
        <w:t>První výzva na pořízení techniky k řešení a řízení rizik a katastrof bude vyhlášena v prosinci 2015</w:t>
      </w:r>
      <w:r>
        <w:rPr>
          <w:rFonts w:ascii="Times New Roman" w:hAnsi="Times New Roman" w:cs="Times New Roman"/>
          <w:sz w:val="24"/>
          <w:szCs w:val="24"/>
        </w:rPr>
        <w:t xml:space="preserve">, k dispozici bude na projekty záchranných složek </w:t>
      </w:r>
      <w:r w:rsidRPr="009A5BD3">
        <w:rPr>
          <w:rFonts w:ascii="Times New Roman" w:hAnsi="Times New Roman" w:cs="Times New Roman"/>
          <w:sz w:val="24"/>
          <w:szCs w:val="24"/>
        </w:rPr>
        <w:t>až 1,7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5BD3">
        <w:rPr>
          <w:rFonts w:ascii="Times New Roman" w:hAnsi="Times New Roman" w:cs="Times New Roman"/>
          <w:sz w:val="24"/>
          <w:szCs w:val="24"/>
        </w:rPr>
        <w:t xml:space="preserve">miliardy </w:t>
      </w:r>
      <w:r>
        <w:rPr>
          <w:rFonts w:ascii="Times New Roman" w:hAnsi="Times New Roman" w:cs="Times New Roman"/>
          <w:sz w:val="24"/>
          <w:szCs w:val="24"/>
        </w:rPr>
        <w:t>korun</w:t>
      </w:r>
      <w:r w:rsidRPr="009A5BD3">
        <w:rPr>
          <w:rFonts w:ascii="Times New Roman" w:hAnsi="Times New Roman" w:cs="Times New Roman"/>
          <w:sz w:val="24"/>
          <w:szCs w:val="24"/>
        </w:rPr>
        <w:t>.</w:t>
      </w:r>
    </w:p>
    <w:p w:rsidR="00C608D7" w:rsidRPr="00C608D7" w:rsidRDefault="00491548" w:rsidP="0003656C">
      <w:pPr>
        <w:spacing w:after="120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548">
        <w:rPr>
          <w:rFonts w:ascii="Times New Roman" w:hAnsi="Times New Roman" w:cs="Times New Roman"/>
          <w:b/>
          <w:sz w:val="24"/>
          <w:szCs w:val="24"/>
        </w:rPr>
        <w:t>Nová technika pomáh</w:t>
      </w:r>
      <w:r w:rsidR="0003656C">
        <w:rPr>
          <w:rFonts w:ascii="Times New Roman" w:hAnsi="Times New Roman" w:cs="Times New Roman"/>
          <w:b/>
          <w:sz w:val="24"/>
          <w:szCs w:val="24"/>
        </w:rPr>
        <w:t>á</w:t>
      </w:r>
      <w:r w:rsidRPr="00491548">
        <w:rPr>
          <w:rFonts w:ascii="Times New Roman" w:hAnsi="Times New Roman" w:cs="Times New Roman"/>
          <w:b/>
          <w:sz w:val="24"/>
          <w:szCs w:val="24"/>
        </w:rPr>
        <w:t xml:space="preserve"> po celé republice</w:t>
      </w:r>
      <w:r w:rsidR="00A91E03">
        <w:rPr>
          <w:rFonts w:ascii="Times New Roman" w:hAnsi="Times New Roman" w:cs="Times New Roman"/>
          <w:b/>
          <w:sz w:val="24"/>
          <w:szCs w:val="24"/>
        </w:rPr>
        <w:t xml:space="preserve"> i v zahraničí</w:t>
      </w:r>
    </w:p>
    <w:p w:rsidR="00A14FC1" w:rsidRPr="009A5BD3" w:rsidRDefault="00A14FC1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Letošní léto přineslo</w:t>
      </w:r>
      <w:r w:rsidR="00B65EFF">
        <w:rPr>
          <w:rFonts w:ascii="Times New Roman" w:hAnsi="Times New Roman" w:cs="Times New Roman"/>
          <w:sz w:val="24"/>
        </w:rPr>
        <w:t xml:space="preserve"> řadu situací, kdy nová technika pořízená z programu IOP byla nasazena do ostré akce. P</w:t>
      </w:r>
      <w:r w:rsidR="00B65EFF" w:rsidRPr="009A5BD3">
        <w:rPr>
          <w:rFonts w:ascii="Times New Roman" w:hAnsi="Times New Roman" w:cs="Times New Roman"/>
          <w:sz w:val="24"/>
          <w:szCs w:val="24"/>
        </w:rPr>
        <w:t>o několik týdnů zaměstnávala hasičské složky ve všech krajích</w:t>
      </w:r>
      <w:r w:rsidR="00B65EF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edávná</w:t>
      </w:r>
      <w:r w:rsidRPr="009A5BD3">
        <w:rPr>
          <w:rFonts w:ascii="Times New Roman" w:hAnsi="Times New Roman" w:cs="Times New Roman"/>
          <w:sz w:val="24"/>
          <w:szCs w:val="24"/>
        </w:rPr>
        <w:t xml:space="preserve"> vlna tropick</w:t>
      </w:r>
      <w:r>
        <w:rPr>
          <w:rFonts w:ascii="Times New Roman" w:hAnsi="Times New Roman" w:cs="Times New Roman"/>
          <w:sz w:val="24"/>
          <w:szCs w:val="24"/>
        </w:rPr>
        <w:t>ých veder</w:t>
      </w:r>
      <w:r w:rsidR="00B65EFF">
        <w:rPr>
          <w:rFonts w:ascii="Times New Roman" w:hAnsi="Times New Roman" w:cs="Times New Roman"/>
          <w:sz w:val="24"/>
          <w:szCs w:val="24"/>
        </w:rPr>
        <w:t xml:space="preserve">. </w:t>
      </w:r>
      <w:r w:rsidRPr="009A5BD3">
        <w:rPr>
          <w:rFonts w:ascii="Times New Roman" w:hAnsi="Times New Roman" w:cs="Times New Roman"/>
          <w:sz w:val="24"/>
          <w:szCs w:val="24"/>
        </w:rPr>
        <w:t xml:space="preserve">Jen v první polovině srpna vyjížděly jednotky ke 2446 požárům. Vůbec nejhorším </w:t>
      </w:r>
      <w:r w:rsidRPr="009A5BD3">
        <w:rPr>
          <w:rFonts w:ascii="Times New Roman" w:hAnsi="Times New Roman" w:cs="Times New Roman"/>
          <w:sz w:val="24"/>
          <w:szCs w:val="24"/>
        </w:rPr>
        <w:lastRenderedPageBreak/>
        <w:t>dnem byl pátek 14.</w:t>
      </w:r>
      <w:r>
        <w:rPr>
          <w:rFonts w:ascii="Times New Roman" w:hAnsi="Times New Roman" w:cs="Times New Roman"/>
          <w:sz w:val="24"/>
          <w:szCs w:val="24"/>
        </w:rPr>
        <w:t xml:space="preserve"> srpna</w:t>
      </w:r>
      <w:r w:rsidRPr="009A5BD3">
        <w:rPr>
          <w:rFonts w:ascii="Times New Roman" w:hAnsi="Times New Roman" w:cs="Times New Roman"/>
          <w:sz w:val="24"/>
          <w:szCs w:val="24"/>
        </w:rPr>
        <w:t xml:space="preserve"> – v ten den vyjížděly hasičské jednotky ke 201 požárům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9A5BD3">
        <w:rPr>
          <w:rFonts w:ascii="Times New Roman" w:hAnsi="Times New Roman" w:cs="Times New Roman"/>
          <w:sz w:val="24"/>
          <w:szCs w:val="24"/>
        </w:rPr>
        <w:t>ro srovnání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5BD3">
        <w:rPr>
          <w:rFonts w:ascii="Times New Roman" w:hAnsi="Times New Roman" w:cs="Times New Roman"/>
          <w:sz w:val="24"/>
          <w:szCs w:val="24"/>
        </w:rPr>
        <w:t xml:space="preserve">celorepublikový průměr v běžných dnech je </w:t>
      </w:r>
      <w:r>
        <w:rPr>
          <w:rFonts w:ascii="Times New Roman" w:hAnsi="Times New Roman" w:cs="Times New Roman"/>
          <w:sz w:val="24"/>
          <w:szCs w:val="24"/>
        </w:rPr>
        <w:t xml:space="preserve">asi čtvrtinový, </w:t>
      </w:r>
      <w:r w:rsidRPr="009A5BD3">
        <w:rPr>
          <w:rFonts w:ascii="Times New Roman" w:hAnsi="Times New Roman" w:cs="Times New Roman"/>
          <w:sz w:val="24"/>
          <w:szCs w:val="24"/>
        </w:rPr>
        <w:t xml:space="preserve">52 požárů denně. </w:t>
      </w:r>
    </w:p>
    <w:p w:rsidR="00A14FC1" w:rsidRDefault="00B65EFF" w:rsidP="0003656C">
      <w:pPr>
        <w:spacing w:after="120"/>
        <w:ind w:left="-284" w:right="-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Nová </w:t>
      </w:r>
      <w:r w:rsidR="00A14FC1" w:rsidRPr="009A5BD3">
        <w:rPr>
          <w:rFonts w:ascii="Times New Roman" w:hAnsi="Times New Roman" w:cs="Times New Roman"/>
          <w:sz w:val="24"/>
          <w:szCs w:val="24"/>
        </w:rPr>
        <w:t xml:space="preserve">profesionální technika </w:t>
      </w:r>
      <w:r>
        <w:rPr>
          <w:rFonts w:ascii="Times New Roman" w:hAnsi="Times New Roman" w:cs="Times New Roman"/>
          <w:sz w:val="24"/>
          <w:szCs w:val="24"/>
        </w:rPr>
        <w:t>ale hasičům pomáhá n</w:t>
      </w:r>
      <w:r w:rsidRPr="009A5BD3">
        <w:rPr>
          <w:rFonts w:ascii="Times New Roman" w:hAnsi="Times New Roman" w:cs="Times New Roman"/>
          <w:sz w:val="24"/>
          <w:szCs w:val="24"/>
        </w:rPr>
        <w:t>ejen v boji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5BD3">
        <w:rPr>
          <w:rFonts w:ascii="Times New Roman" w:hAnsi="Times New Roman" w:cs="Times New Roman"/>
          <w:sz w:val="24"/>
          <w:szCs w:val="24"/>
        </w:rPr>
        <w:t>ohněm</w:t>
      </w:r>
      <w:r>
        <w:rPr>
          <w:rFonts w:ascii="Times New Roman" w:hAnsi="Times New Roman" w:cs="Times New Roman"/>
          <w:sz w:val="24"/>
          <w:szCs w:val="24"/>
        </w:rPr>
        <w:t xml:space="preserve">. Již </w:t>
      </w:r>
      <w:r w:rsidR="00A14FC1">
        <w:rPr>
          <w:rFonts w:ascii="Times New Roman" w:hAnsi="Times New Roman" w:cs="Times New Roman"/>
          <w:sz w:val="24"/>
          <w:szCs w:val="24"/>
        </w:rPr>
        <w:t>zmíněné terénní čtyřkolky sehrály zcela zásadní úlohu při řešení dvou krizových situací v Českém ráji v polovině července: v prvním případě šlo o lehké zranění turisty v oblasti D</w:t>
      </w:r>
      <w:r w:rsidR="00A14FC1" w:rsidRPr="003C1BA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rábských světniček</w:t>
      </w:r>
      <w:r w:rsidR="00A14FC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 ve druhém případě o těžce zraněného lezce v </w:t>
      </w:r>
      <w:proofErr w:type="spellStart"/>
      <w:r w:rsidR="00A14FC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Příhrazech</w:t>
      </w:r>
      <w:proofErr w:type="spellEnd"/>
      <w:r w:rsidR="00A14FC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. V obou případech se jednalo o obtížně dostupná místa, kam by se běžná technika nedostala – na řadu tak přišla terénní čtyřkolka, díky níž byl zraněným poskytnut rychlý zdravotní zásah. </w:t>
      </w:r>
    </w:p>
    <w:p w:rsidR="00A14FC1" w:rsidRDefault="00A14FC1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vybavení záchranných složek ale neslouží jen u nás doma. V červenci se Česká republika podílel</w:t>
      </w:r>
      <w:r w:rsidR="00B65E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řešení uprchlické krize v Maďarsku, a to na základě oficiální žádosti maďarské vlády u Evropské komise. </w:t>
      </w:r>
      <w:r w:rsidR="00C608D7">
        <w:rPr>
          <w:rFonts w:ascii="Times New Roman" w:hAnsi="Times New Roman" w:cs="Times New Roman"/>
          <w:sz w:val="24"/>
          <w:szCs w:val="24"/>
        </w:rPr>
        <w:t xml:space="preserve">Česká </w:t>
      </w:r>
      <w:r>
        <w:rPr>
          <w:rFonts w:ascii="Times New Roman" w:hAnsi="Times New Roman" w:cs="Times New Roman"/>
          <w:sz w:val="24"/>
          <w:szCs w:val="24"/>
        </w:rPr>
        <w:t xml:space="preserve">strana poskytla mimo jiné padesát </w:t>
      </w:r>
      <w:r w:rsidRPr="009A5BD3">
        <w:rPr>
          <w:rFonts w:ascii="Times New Roman" w:hAnsi="Times New Roman" w:cs="Times New Roman"/>
          <w:sz w:val="24"/>
          <w:szCs w:val="24"/>
        </w:rPr>
        <w:t>vojenských stanů</w:t>
      </w:r>
      <w:r>
        <w:rPr>
          <w:rFonts w:ascii="Times New Roman" w:hAnsi="Times New Roman" w:cs="Times New Roman"/>
          <w:sz w:val="24"/>
          <w:szCs w:val="24"/>
        </w:rPr>
        <w:t xml:space="preserve"> o roz</w:t>
      </w:r>
      <w:r w:rsidRPr="009A5BD3">
        <w:rPr>
          <w:rFonts w:ascii="Times New Roman" w:hAnsi="Times New Roman" w:cs="Times New Roman"/>
          <w:sz w:val="24"/>
          <w:szCs w:val="24"/>
        </w:rPr>
        <w:t>měr</w:t>
      </w:r>
      <w:r>
        <w:rPr>
          <w:rFonts w:ascii="Times New Roman" w:hAnsi="Times New Roman" w:cs="Times New Roman"/>
          <w:sz w:val="24"/>
          <w:szCs w:val="24"/>
        </w:rPr>
        <w:t xml:space="preserve">ech </w:t>
      </w:r>
      <w:r w:rsidRPr="009A5BD3">
        <w:rPr>
          <w:rFonts w:ascii="Times New Roman" w:hAnsi="Times New Roman" w:cs="Times New Roman"/>
          <w:bCs/>
          <w:sz w:val="24"/>
          <w:szCs w:val="24"/>
        </w:rPr>
        <w:t>6x6 metrů</w:t>
      </w:r>
      <w:r w:rsidRPr="009A5BD3">
        <w:rPr>
          <w:rFonts w:ascii="Times New Roman" w:hAnsi="Times New Roman" w:cs="Times New Roman"/>
          <w:sz w:val="24"/>
          <w:szCs w:val="24"/>
        </w:rPr>
        <w:t>; jedná se o klasické, plátěné vojenské stany, které jsou vybaveny podlahami a hygienickou vložkou.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D3">
        <w:rPr>
          <w:rFonts w:ascii="Times New Roman" w:hAnsi="Times New Roman" w:cs="Times New Roman"/>
          <w:sz w:val="24"/>
          <w:szCs w:val="24"/>
        </w:rPr>
        <w:t>Každý ze stanů poskytne </w:t>
      </w:r>
      <w:r w:rsidRPr="009A5BD3">
        <w:rPr>
          <w:rFonts w:ascii="Times New Roman" w:hAnsi="Times New Roman" w:cs="Times New Roman"/>
          <w:bCs/>
          <w:sz w:val="24"/>
          <w:szCs w:val="24"/>
        </w:rPr>
        <w:t xml:space="preserve">přístřeší </w:t>
      </w:r>
      <w:r>
        <w:rPr>
          <w:rFonts w:ascii="Times New Roman" w:hAnsi="Times New Roman" w:cs="Times New Roman"/>
          <w:bCs/>
          <w:sz w:val="24"/>
          <w:szCs w:val="24"/>
        </w:rPr>
        <w:t xml:space="preserve">pro šest až osm osob. Stany jsou součástí vybavení Národní základny humanitární pomoci, která sídlí na Zbirohu. </w:t>
      </w:r>
      <w:r w:rsidRPr="009A5BD3">
        <w:rPr>
          <w:rFonts w:ascii="Times New Roman" w:hAnsi="Times New Roman" w:cs="Times New Roman"/>
          <w:sz w:val="24"/>
          <w:szCs w:val="24"/>
        </w:rPr>
        <w:t xml:space="preserve">Smyslem projektu </w:t>
      </w:r>
      <w:r>
        <w:rPr>
          <w:rFonts w:ascii="Times New Roman" w:hAnsi="Times New Roman" w:cs="Times New Roman"/>
          <w:sz w:val="24"/>
          <w:szCs w:val="24"/>
        </w:rPr>
        <w:t xml:space="preserve">realizovaného v letech 2009-10, taktéž za podpory Integrovaného operačního programu, </w:t>
      </w:r>
      <w:r w:rsidRPr="009A5BD3">
        <w:rPr>
          <w:rFonts w:ascii="Times New Roman" w:hAnsi="Times New Roman" w:cs="Times New Roman"/>
          <w:sz w:val="24"/>
          <w:szCs w:val="24"/>
        </w:rPr>
        <w:t>bylo vybudování 2500 m</w:t>
      </w:r>
      <w:r w:rsidRPr="003C1B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5BD3">
        <w:rPr>
          <w:rFonts w:ascii="Times New Roman" w:hAnsi="Times New Roman" w:cs="Times New Roman"/>
          <w:sz w:val="24"/>
          <w:szCs w:val="24"/>
        </w:rPr>
        <w:t xml:space="preserve"> nových kapacit pro efektivní poskytování humanitární pomoci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D3">
        <w:rPr>
          <w:rFonts w:ascii="Times New Roman" w:hAnsi="Times New Roman" w:cs="Times New Roman"/>
          <w:sz w:val="24"/>
          <w:szCs w:val="24"/>
        </w:rPr>
        <w:t>a pořízení odpovídající techniky pro manipulaci, přepravu a</w:t>
      </w:r>
      <w:r>
        <w:rPr>
          <w:rFonts w:ascii="Times New Roman" w:hAnsi="Times New Roman" w:cs="Times New Roman"/>
          <w:sz w:val="24"/>
          <w:szCs w:val="24"/>
        </w:rPr>
        <w:t xml:space="preserve"> distribuci humanitární pomoci do </w:t>
      </w:r>
      <w:r w:rsidRPr="009A5BD3">
        <w:rPr>
          <w:rFonts w:ascii="Times New Roman" w:hAnsi="Times New Roman" w:cs="Times New Roman"/>
          <w:sz w:val="24"/>
          <w:szCs w:val="24"/>
        </w:rPr>
        <w:t xml:space="preserve">základny </w:t>
      </w:r>
      <w:r>
        <w:rPr>
          <w:rFonts w:ascii="Times New Roman" w:hAnsi="Times New Roman" w:cs="Times New Roman"/>
          <w:sz w:val="24"/>
          <w:szCs w:val="24"/>
        </w:rPr>
        <w:t xml:space="preserve">a následně </w:t>
      </w:r>
      <w:r w:rsidRPr="009A5BD3">
        <w:rPr>
          <w:rFonts w:ascii="Times New Roman" w:hAnsi="Times New Roman" w:cs="Times New Roman"/>
          <w:sz w:val="24"/>
          <w:szCs w:val="24"/>
        </w:rPr>
        <w:t>na jakékoliv místo určení</w:t>
      </w:r>
      <w:r>
        <w:rPr>
          <w:rFonts w:ascii="Times New Roman" w:hAnsi="Times New Roman" w:cs="Times New Roman"/>
          <w:sz w:val="24"/>
          <w:szCs w:val="24"/>
        </w:rPr>
        <w:t xml:space="preserve"> kdekoliv po světě</w:t>
      </w:r>
      <w:r w:rsidRPr="009A5BD3">
        <w:rPr>
          <w:rFonts w:ascii="Times New Roman" w:hAnsi="Times New Roman" w:cs="Times New Roman"/>
          <w:sz w:val="24"/>
          <w:szCs w:val="24"/>
        </w:rPr>
        <w:t>. Objekty se využívají pro skladování materiálu, pro garážování potřebné techniky a v případě potřeby také jako zázemí pro řidiče a další pracovníky zapojené do procesu příjmu či vysílání pomoci.</w:t>
      </w:r>
    </w:p>
    <w:p w:rsidR="002B19C6" w:rsidRDefault="002B19C6" w:rsidP="0003656C">
      <w:pPr>
        <w:spacing w:after="12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A5BD3">
        <w:rPr>
          <w:rFonts w:ascii="Times New Roman" w:hAnsi="Times New Roman" w:cs="Times New Roman"/>
          <w:sz w:val="24"/>
          <w:szCs w:val="24"/>
        </w:rPr>
        <w:t xml:space="preserve">Pro bližší informace kontaktujte oddělení komunikace CRR na emailu </w:t>
      </w:r>
      <w:hyperlink r:id="rId8" w:history="1">
        <w:r w:rsidRPr="009A5BD3">
          <w:rPr>
            <w:rStyle w:val="Hypertextovodkaz"/>
            <w:rFonts w:ascii="Times New Roman" w:hAnsi="Times New Roman" w:cs="Times New Roman"/>
            <w:sz w:val="24"/>
            <w:szCs w:val="24"/>
          </w:rPr>
          <w:t>media@crr.cz</w:t>
        </w:r>
      </w:hyperlink>
      <w:r w:rsidRPr="009A5BD3">
        <w:rPr>
          <w:rFonts w:ascii="Times New Roman" w:hAnsi="Times New Roman" w:cs="Times New Roman"/>
          <w:sz w:val="24"/>
          <w:szCs w:val="24"/>
        </w:rPr>
        <w:t xml:space="preserve"> nebo telefonicky na 725 043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5BD3">
        <w:rPr>
          <w:rFonts w:ascii="Times New Roman" w:hAnsi="Times New Roman" w:cs="Times New Roman"/>
          <w:sz w:val="24"/>
          <w:szCs w:val="24"/>
        </w:rPr>
        <w:t>769.</w:t>
      </w:r>
      <w:r>
        <w:rPr>
          <w:rFonts w:ascii="Times New Roman" w:hAnsi="Times New Roman" w:cs="Times New Roman"/>
          <w:sz w:val="24"/>
          <w:szCs w:val="24"/>
        </w:rPr>
        <w:t xml:space="preserve"> Celé znění tiskové zprávy stejně jako fotografie nové techniky a ze zásahu při povodních v roce 2013 jsou k dispozici na </w:t>
      </w:r>
      <w:hyperlink r:id="rId9" w:history="1">
        <w:r w:rsidRPr="00056100">
          <w:rPr>
            <w:rStyle w:val="Hypertextovodkaz"/>
            <w:rFonts w:ascii="Times New Roman" w:hAnsi="Times New Roman" w:cs="Times New Roman"/>
            <w:sz w:val="24"/>
            <w:szCs w:val="24"/>
          </w:rPr>
          <w:t>http://www.crr.cz/cs/crr/tiskove-zpravy/</w:t>
        </w:r>
      </w:hyperlink>
      <w:r>
        <w:rPr>
          <w:rFonts w:ascii="Times New Roman" w:hAnsi="Times New Roman" w:cs="Times New Roman"/>
          <w:sz w:val="24"/>
          <w:szCs w:val="24"/>
        </w:rPr>
        <w:t>. Doplněny budou i fotografie z dnešního slavnostního předání nové techniky, které začíná ve třináct hodin.</w:t>
      </w:r>
    </w:p>
    <w:p w:rsidR="00BB6804" w:rsidRDefault="00BB6804" w:rsidP="0003656C">
      <w:pPr>
        <w:pStyle w:val="Zpat"/>
        <w:spacing w:after="120"/>
        <w:ind w:left="-284" w:right="-28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6804" w:rsidRPr="00685CF1" w:rsidRDefault="00BB6804" w:rsidP="0003656C">
      <w:pPr>
        <w:pStyle w:val="Zpat"/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AF75FA">
        <w:rPr>
          <w:rFonts w:ascii="Times New Roman" w:hAnsi="Times New Roman" w:cs="Times New Roman"/>
          <w:b/>
          <w:i/>
          <w:sz w:val="20"/>
          <w:szCs w:val="20"/>
        </w:rPr>
        <w:t>Centrum pro regionální rozvoj Č</w:t>
      </w:r>
      <w:r>
        <w:rPr>
          <w:rFonts w:ascii="Times New Roman" w:hAnsi="Times New Roman" w:cs="Times New Roman"/>
          <w:b/>
          <w:i/>
          <w:sz w:val="20"/>
          <w:szCs w:val="20"/>
        </w:rPr>
        <w:t>eské republiky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hyperlink r:id="rId10" w:history="1">
        <w:r w:rsidRPr="00753491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www.crr.cz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je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státní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příspěvkov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organizac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 řízená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Ministerstv</w:t>
      </w:r>
      <w:r>
        <w:rPr>
          <w:rFonts w:ascii="Times New Roman" w:hAnsi="Times New Roman" w:cs="Times New Roman"/>
          <w:b/>
          <w:i/>
          <w:sz w:val="20"/>
          <w:szCs w:val="20"/>
        </w:rPr>
        <w:t>em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pro místní rozvoj ČR</w:t>
      </w:r>
      <w:r>
        <w:rPr>
          <w:rFonts w:ascii="Times New Roman" w:hAnsi="Times New Roman" w:cs="Times New Roman"/>
          <w:b/>
          <w:i/>
          <w:sz w:val="20"/>
          <w:szCs w:val="20"/>
        </w:rPr>
        <w:t>. J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ejím základním úkolem je pomoc při úspěšné realizaci projektů spolufinancovaných ze Strukturálních fondů Evropské unie.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působí jako </w:t>
      </w:r>
      <w:r w:rsidRPr="003C449E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prostředkující subjekt pro Integrovaný operační program, Operační program Technická pomoc a</w:t>
      </w:r>
      <w:r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v novém období pro Integrovaný regionální operační program (IROP). Zabezpečuje konzultační činnost pro zájemce a zpracovatele projektů, pořádá informační semináře, pomáhá realizátorům projektů při realizaci výběrových řízení na jednotlivé dodavatele dle pravidel EU a kontroluje a monitoruje rea</w:t>
      </w:r>
      <w:r>
        <w:rPr>
          <w:rFonts w:ascii="Times New Roman" w:hAnsi="Times New Roman" w:cs="Times New Roman"/>
          <w:b/>
          <w:i/>
          <w:sz w:val="20"/>
          <w:szCs w:val="20"/>
        </w:rPr>
        <w:t>lizaci jednotlivých projektů. Centrum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dále působí jako kontrolní subjekt pro všechny operační programy v rámci Cíle 3 (Evropská územní spolupráce). Vedle těchto činností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zajišťuje systémovou infrastrukturu pro provoz monitorovacího systému realizace projektů spolufinancovaných z fondů EU, má na starosti správu Regionálníh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informačníh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servis</w:t>
      </w: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hyperlink r:id="rId11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www.risy.cz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 Mapového Serveru CRR ČR (</w:t>
      </w:r>
      <w:hyperlink r:id="rId12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http://mapy.crr.cz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 je hostitelskou organizací pro jedno z pracovišť evropské sítě na podporu podni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kání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Enterprise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Network.</w:t>
      </w:r>
    </w:p>
    <w:sectPr w:rsidR="00BB6804" w:rsidRPr="00685CF1" w:rsidSect="009A5BD3">
      <w:headerReference w:type="default" r:id="rId13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C6" w:rsidRDefault="002B19C6" w:rsidP="003738A4">
      <w:pPr>
        <w:spacing w:after="0" w:line="240" w:lineRule="auto"/>
      </w:pPr>
      <w:r>
        <w:separator/>
      </w:r>
    </w:p>
  </w:endnote>
  <w:endnote w:type="continuationSeparator" w:id="0">
    <w:p w:rsidR="002B19C6" w:rsidRDefault="002B19C6" w:rsidP="003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C6" w:rsidRDefault="002B19C6" w:rsidP="003738A4">
      <w:pPr>
        <w:spacing w:after="0" w:line="240" w:lineRule="auto"/>
      </w:pPr>
      <w:r>
        <w:separator/>
      </w:r>
    </w:p>
  </w:footnote>
  <w:footnote w:type="continuationSeparator" w:id="0">
    <w:p w:rsidR="002B19C6" w:rsidRDefault="002B19C6" w:rsidP="0037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C6" w:rsidRDefault="002B19C6" w:rsidP="003738A4">
    <w:pPr>
      <w:pStyle w:val="Zhlav"/>
      <w:jc w:val="right"/>
    </w:pPr>
    <w:r w:rsidRPr="003738A4">
      <w:rPr>
        <w:noProof/>
        <w:sz w:val="20"/>
        <w:lang w:eastAsia="cs-CZ"/>
      </w:rPr>
      <w:drawing>
        <wp:inline distT="0" distB="0" distL="0" distR="0">
          <wp:extent cx="2162175" cy="901517"/>
          <wp:effectExtent l="19050" t="0" r="9525" b="0"/>
          <wp:docPr id="1" name="Obrázek 0" descr="CRR ČR barevne text cen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41" cy="9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770"/>
    <w:multiLevelType w:val="multilevel"/>
    <w:tmpl w:val="031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738A4"/>
    <w:rsid w:val="00007705"/>
    <w:rsid w:val="00021E2A"/>
    <w:rsid w:val="0003656C"/>
    <w:rsid w:val="000936EB"/>
    <w:rsid w:val="000B5DBB"/>
    <w:rsid w:val="000D0B65"/>
    <w:rsid w:val="000D12A0"/>
    <w:rsid w:val="000D2472"/>
    <w:rsid w:val="000D2CE8"/>
    <w:rsid w:val="000D5218"/>
    <w:rsid w:val="000E4BE4"/>
    <w:rsid w:val="001059BF"/>
    <w:rsid w:val="0010605F"/>
    <w:rsid w:val="001B6256"/>
    <w:rsid w:val="001E2D99"/>
    <w:rsid w:val="001E6CEC"/>
    <w:rsid w:val="00216CEA"/>
    <w:rsid w:val="00235A51"/>
    <w:rsid w:val="00251CDF"/>
    <w:rsid w:val="002A4333"/>
    <w:rsid w:val="002A5DF9"/>
    <w:rsid w:val="002B19C6"/>
    <w:rsid w:val="002C066F"/>
    <w:rsid w:val="002D0850"/>
    <w:rsid w:val="002E2892"/>
    <w:rsid w:val="0032450D"/>
    <w:rsid w:val="00347482"/>
    <w:rsid w:val="003738A4"/>
    <w:rsid w:val="00383944"/>
    <w:rsid w:val="003C0686"/>
    <w:rsid w:val="003C1BA1"/>
    <w:rsid w:val="003C7C51"/>
    <w:rsid w:val="003D4DD1"/>
    <w:rsid w:val="003F5426"/>
    <w:rsid w:val="00411F1E"/>
    <w:rsid w:val="00432123"/>
    <w:rsid w:val="00434FAC"/>
    <w:rsid w:val="004512C0"/>
    <w:rsid w:val="00464C0D"/>
    <w:rsid w:val="004671EB"/>
    <w:rsid w:val="0047375C"/>
    <w:rsid w:val="00482690"/>
    <w:rsid w:val="0048399B"/>
    <w:rsid w:val="00491548"/>
    <w:rsid w:val="004A17BD"/>
    <w:rsid w:val="004E4593"/>
    <w:rsid w:val="004F49A7"/>
    <w:rsid w:val="00503E95"/>
    <w:rsid w:val="00506E2B"/>
    <w:rsid w:val="005231DD"/>
    <w:rsid w:val="0052388D"/>
    <w:rsid w:val="0054572A"/>
    <w:rsid w:val="005529A0"/>
    <w:rsid w:val="005560A1"/>
    <w:rsid w:val="00582A04"/>
    <w:rsid w:val="005A7806"/>
    <w:rsid w:val="005C1191"/>
    <w:rsid w:val="005D3D93"/>
    <w:rsid w:val="00631247"/>
    <w:rsid w:val="00645E5B"/>
    <w:rsid w:val="00653D1F"/>
    <w:rsid w:val="006662A8"/>
    <w:rsid w:val="00671C26"/>
    <w:rsid w:val="00685CF1"/>
    <w:rsid w:val="006926F3"/>
    <w:rsid w:val="006B1A31"/>
    <w:rsid w:val="006C2363"/>
    <w:rsid w:val="00756237"/>
    <w:rsid w:val="00760484"/>
    <w:rsid w:val="007639B4"/>
    <w:rsid w:val="00787B69"/>
    <w:rsid w:val="00790B1D"/>
    <w:rsid w:val="00790FDB"/>
    <w:rsid w:val="007A66BD"/>
    <w:rsid w:val="007B66F2"/>
    <w:rsid w:val="007E3ADC"/>
    <w:rsid w:val="007E7BCB"/>
    <w:rsid w:val="007F0233"/>
    <w:rsid w:val="0083341F"/>
    <w:rsid w:val="0083728D"/>
    <w:rsid w:val="00854944"/>
    <w:rsid w:val="00880FA2"/>
    <w:rsid w:val="00891FCF"/>
    <w:rsid w:val="008A4F2F"/>
    <w:rsid w:val="008C34C2"/>
    <w:rsid w:val="00915D9E"/>
    <w:rsid w:val="00953EF5"/>
    <w:rsid w:val="00972B54"/>
    <w:rsid w:val="009A5BD3"/>
    <w:rsid w:val="009E4D6A"/>
    <w:rsid w:val="009F51C0"/>
    <w:rsid w:val="00A14FC1"/>
    <w:rsid w:val="00A34B45"/>
    <w:rsid w:val="00A34EE9"/>
    <w:rsid w:val="00A41A49"/>
    <w:rsid w:val="00A56D08"/>
    <w:rsid w:val="00A60EDC"/>
    <w:rsid w:val="00A6219C"/>
    <w:rsid w:val="00A66BCC"/>
    <w:rsid w:val="00A91E03"/>
    <w:rsid w:val="00AA4B8A"/>
    <w:rsid w:val="00AD1CCF"/>
    <w:rsid w:val="00B453E2"/>
    <w:rsid w:val="00B52379"/>
    <w:rsid w:val="00B65EFF"/>
    <w:rsid w:val="00BB290D"/>
    <w:rsid w:val="00BB6804"/>
    <w:rsid w:val="00BC5D3A"/>
    <w:rsid w:val="00BF09B4"/>
    <w:rsid w:val="00BF7DE6"/>
    <w:rsid w:val="00C34CCA"/>
    <w:rsid w:val="00C3714F"/>
    <w:rsid w:val="00C608D7"/>
    <w:rsid w:val="00C61465"/>
    <w:rsid w:val="00C7564E"/>
    <w:rsid w:val="00CA5E44"/>
    <w:rsid w:val="00CB3DDC"/>
    <w:rsid w:val="00CC3426"/>
    <w:rsid w:val="00CC3600"/>
    <w:rsid w:val="00D039C4"/>
    <w:rsid w:val="00D17FD6"/>
    <w:rsid w:val="00D228B1"/>
    <w:rsid w:val="00D404E9"/>
    <w:rsid w:val="00D63D19"/>
    <w:rsid w:val="00D63F57"/>
    <w:rsid w:val="00D941E2"/>
    <w:rsid w:val="00DA1D53"/>
    <w:rsid w:val="00DC60B9"/>
    <w:rsid w:val="00DD3751"/>
    <w:rsid w:val="00DD63E9"/>
    <w:rsid w:val="00E33F48"/>
    <w:rsid w:val="00E40572"/>
    <w:rsid w:val="00E73E3D"/>
    <w:rsid w:val="00ED46B1"/>
    <w:rsid w:val="00F02DF3"/>
    <w:rsid w:val="00F04836"/>
    <w:rsid w:val="00F066C0"/>
    <w:rsid w:val="00FA4538"/>
    <w:rsid w:val="00FA6950"/>
    <w:rsid w:val="00FB46D1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A4"/>
  </w:style>
  <w:style w:type="paragraph" w:styleId="Zpat">
    <w:name w:val="footer"/>
    <w:basedOn w:val="Normln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A4"/>
  </w:style>
  <w:style w:type="paragraph" w:styleId="Textbubliny">
    <w:name w:val="Balloon Text"/>
    <w:basedOn w:val="Normln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36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6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8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BD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365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3738A4"/>
  </w:style>
  <w:style w:type="paragraph" w:styleId="Footer">
    <w:name w:val="footer"/>
    <w:basedOn w:val="Normal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3738A4"/>
  </w:style>
  <w:style w:type="paragraph" w:styleId="BalloonText">
    <w:name w:val="Balloon Text"/>
    <w:basedOn w:val="Normal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322">
                      <w:marLeft w:val="60"/>
                      <w:marRight w:val="0"/>
                      <w:marTop w:val="30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r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y.crr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/cs/crr/tiskove-zprav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0312-E9C2-48B0-9D73-4681F6E2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1002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ALLYN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6</cp:revision>
  <cp:lastPrinted>2015-07-28T08:26:00Z</cp:lastPrinted>
  <dcterms:created xsi:type="dcterms:W3CDTF">2015-08-26T12:33:00Z</dcterms:created>
  <dcterms:modified xsi:type="dcterms:W3CDTF">2015-08-27T14:59:00Z</dcterms:modified>
</cp:coreProperties>
</file>