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13" w:rsidRPr="00023F2C" w:rsidRDefault="00E25613" w:rsidP="001E1BD1">
      <w:pPr>
        <w:jc w:val="center"/>
        <w:rPr>
          <w:rFonts w:asciiTheme="minorHAnsi" w:hAnsiTheme="minorHAnsi"/>
          <w:b/>
          <w:i/>
          <w:u w:val="single"/>
        </w:rPr>
      </w:pPr>
      <w:r w:rsidRPr="00023F2C">
        <w:rPr>
          <w:rFonts w:asciiTheme="minorHAnsi" w:hAnsiTheme="minorHAnsi"/>
          <w:b/>
          <w:i/>
          <w:u w:val="single"/>
        </w:rPr>
        <w:t xml:space="preserve">Informace zveřejňované o povinném subjektu </w:t>
      </w:r>
      <w:r w:rsidR="001E1BD1" w:rsidRPr="00023F2C">
        <w:rPr>
          <w:rFonts w:asciiTheme="minorHAnsi" w:hAnsiTheme="minorHAnsi"/>
          <w:b/>
          <w:i/>
          <w:u w:val="single"/>
        </w:rPr>
        <w:br/>
      </w:r>
      <w:r w:rsidRPr="00023F2C">
        <w:rPr>
          <w:rFonts w:asciiTheme="minorHAnsi" w:hAnsiTheme="minorHAnsi"/>
          <w:b/>
          <w:i/>
          <w:u w:val="single"/>
        </w:rPr>
        <w:t xml:space="preserve">dle </w:t>
      </w:r>
      <w:r w:rsidRPr="00023F2C">
        <w:rPr>
          <w:rFonts w:asciiTheme="minorHAnsi" w:eastAsia="Times New Roman" w:hAnsiTheme="minorHAnsi" w:cs="Arial"/>
          <w:b/>
          <w:i/>
          <w:color w:val="000000"/>
          <w:u w:val="single"/>
          <w:lang w:eastAsia="cs-CZ"/>
        </w:rPr>
        <w:t xml:space="preserve">§ 21 odst. 3 písm. a) Zákona č. 106/1999 Sb. a dle Vyhlášky </w:t>
      </w:r>
      <w:r w:rsidR="00941252" w:rsidRPr="00023F2C">
        <w:rPr>
          <w:rFonts w:asciiTheme="minorHAnsi" w:eastAsia="Times New Roman" w:hAnsiTheme="minorHAnsi" w:cs="Arial"/>
          <w:b/>
          <w:i/>
          <w:color w:val="000000"/>
          <w:u w:val="single"/>
          <w:lang w:eastAsia="cs-CZ"/>
        </w:rPr>
        <w:t xml:space="preserve">č. </w:t>
      </w:r>
      <w:r w:rsidRPr="00023F2C">
        <w:rPr>
          <w:rFonts w:asciiTheme="minorHAnsi" w:eastAsia="Times New Roman" w:hAnsiTheme="minorHAnsi" w:cs="Arial"/>
          <w:b/>
          <w:i/>
          <w:color w:val="000000"/>
          <w:u w:val="single"/>
          <w:lang w:eastAsia="cs-CZ"/>
        </w:rPr>
        <w:t>442/2006 Sb. (přílohy č. 1)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7"/>
        <w:gridCol w:w="2867"/>
        <w:gridCol w:w="5355"/>
      </w:tblGrid>
      <w:tr w:rsidR="00E25613" w:rsidRPr="00023F2C" w:rsidTr="00E25613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hideMark/>
          </w:tcPr>
          <w:p w:rsidR="00E25613" w:rsidRPr="00023F2C" w:rsidRDefault="00E25613" w:rsidP="00E25613">
            <w:pPr>
              <w:spacing w:beforeAutospacing="1" w:after="0" w:afterAutospacing="1" w:line="336" w:lineRule="atLeast"/>
              <w:jc w:val="center"/>
              <w:outlineLvl w:val="0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Číslo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hideMark/>
          </w:tcPr>
          <w:p w:rsidR="00E25613" w:rsidRPr="00023F2C" w:rsidRDefault="00E25613" w:rsidP="00E25613">
            <w:pPr>
              <w:spacing w:beforeAutospacing="1" w:after="0" w:afterAutospacing="1" w:line="336" w:lineRule="atLeast"/>
              <w:jc w:val="center"/>
              <w:outlineLvl w:val="0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Položka</w:t>
            </w:r>
          </w:p>
        </w:tc>
        <w:tc>
          <w:tcPr>
            <w:tcW w:w="5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E25613" w:rsidRPr="00023F2C" w:rsidRDefault="00E25613" w:rsidP="00E25613">
            <w:pPr>
              <w:spacing w:beforeAutospacing="1" w:after="0" w:afterAutospacing="1" w:line="336" w:lineRule="atLeast"/>
              <w:jc w:val="center"/>
              <w:outlineLvl w:val="0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sz w:val="24"/>
                <w:szCs w:val="24"/>
                <w:lang w:eastAsia="cs-CZ"/>
              </w:rPr>
              <w:t>Obsah</w:t>
            </w:r>
          </w:p>
        </w:tc>
      </w:tr>
      <w:tr w:rsidR="00E25613" w:rsidRPr="00023F2C" w:rsidTr="00E25613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E25613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1.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E25613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Název</w:t>
            </w:r>
          </w:p>
        </w:tc>
        <w:tc>
          <w:tcPr>
            <w:tcW w:w="53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E25613" w:rsidRPr="00023F2C" w:rsidRDefault="00E25613" w:rsidP="00E25613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Centrum pro regionální rozvoj České republiky</w:t>
            </w:r>
          </w:p>
        </w:tc>
      </w:tr>
      <w:tr w:rsidR="00E25613" w:rsidRPr="00023F2C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E25613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2.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E25613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Důvod a způsob založení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E25613" w:rsidRPr="00023F2C" w:rsidRDefault="00E25613" w:rsidP="00EF278F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  <w:b/>
                <w:bCs/>
              </w:rPr>
            </w:pPr>
            <w:r w:rsidRPr="00023F2C">
              <w:rPr>
                <w:rFonts w:asciiTheme="minorHAnsi" w:hAnsiTheme="minorHAnsi"/>
              </w:rPr>
              <w:t>Centrum pro regionální rozvoj Č</w:t>
            </w:r>
            <w:r w:rsidR="00EF278F" w:rsidRPr="00023F2C">
              <w:rPr>
                <w:rFonts w:asciiTheme="minorHAnsi" w:hAnsiTheme="minorHAnsi"/>
              </w:rPr>
              <w:t>eské republiky</w:t>
            </w:r>
            <w:r w:rsidRPr="00023F2C">
              <w:rPr>
                <w:rFonts w:asciiTheme="minorHAnsi" w:hAnsiTheme="minorHAnsi"/>
              </w:rPr>
              <w:t xml:space="preserve"> (dále</w:t>
            </w:r>
            <w:r w:rsidR="00EF278F" w:rsidRPr="00023F2C">
              <w:rPr>
                <w:rFonts w:asciiTheme="minorHAnsi" w:hAnsiTheme="minorHAnsi"/>
              </w:rPr>
              <w:t xml:space="preserve"> Centrum</w:t>
            </w:r>
            <w:r w:rsidRPr="00023F2C">
              <w:rPr>
                <w:rFonts w:asciiTheme="minorHAnsi" w:hAnsiTheme="minorHAnsi"/>
              </w:rPr>
              <w:t xml:space="preserve">) je </w:t>
            </w:r>
            <w:r w:rsidR="00EF278F" w:rsidRPr="00023F2C">
              <w:rPr>
                <w:rFonts w:asciiTheme="minorHAnsi" w:hAnsiTheme="minorHAnsi"/>
              </w:rPr>
              <w:t xml:space="preserve">státní </w:t>
            </w:r>
            <w:r w:rsidRPr="00023F2C">
              <w:rPr>
                <w:rFonts w:asciiTheme="minorHAnsi" w:hAnsiTheme="minorHAnsi"/>
              </w:rPr>
              <w:t xml:space="preserve">příspěvková organizace zřízená </w:t>
            </w:r>
            <w:r w:rsidR="00EF278F" w:rsidRPr="00023F2C">
              <w:rPr>
                <w:rFonts w:asciiTheme="minorHAnsi" w:hAnsiTheme="minorHAnsi"/>
              </w:rPr>
              <w:t xml:space="preserve">Zákonem č. 248/2000 Sb., o podpoře regionálního rozvoje, v platném znění, a řízená </w:t>
            </w:r>
            <w:r w:rsidRPr="00023F2C">
              <w:rPr>
                <w:rFonts w:asciiTheme="minorHAnsi" w:hAnsiTheme="minorHAnsi"/>
              </w:rPr>
              <w:t>Ministerstvem pro místní rozvoj ČR</w:t>
            </w:r>
            <w:r w:rsidRPr="00023F2C">
              <w:rPr>
                <w:rStyle w:val="Siln"/>
                <w:rFonts w:asciiTheme="minorHAnsi" w:hAnsiTheme="minorHAnsi"/>
              </w:rPr>
              <w:t xml:space="preserve">. </w:t>
            </w:r>
            <w:r w:rsidRPr="00023F2C">
              <w:rPr>
                <w:rStyle w:val="Siln"/>
                <w:rFonts w:asciiTheme="minorHAnsi" w:hAnsiTheme="minorHAnsi"/>
                <w:b w:val="0"/>
              </w:rPr>
              <w:t>Činnost C</w:t>
            </w:r>
            <w:r w:rsidR="00EF278F" w:rsidRPr="00023F2C">
              <w:rPr>
                <w:rStyle w:val="Siln"/>
                <w:rFonts w:asciiTheme="minorHAnsi" w:hAnsiTheme="minorHAnsi"/>
                <w:b w:val="0"/>
              </w:rPr>
              <w:t>entra</w:t>
            </w:r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 je zaměřena zejména na</w:t>
            </w:r>
            <w:r w:rsidRPr="00023F2C">
              <w:rPr>
                <w:rStyle w:val="Siln"/>
                <w:rFonts w:asciiTheme="minorHAnsi" w:hAnsiTheme="minorHAnsi"/>
              </w:rPr>
              <w:t xml:space="preserve"> </w:t>
            </w:r>
            <w:r w:rsidRPr="00023F2C">
              <w:rPr>
                <w:rFonts w:asciiTheme="minorHAnsi" w:hAnsiTheme="minorHAnsi"/>
              </w:rPr>
              <w:t>zajišťování implementace programů EU formou administrace delegovaných činností rozhodnutími ministra pro místní rozvoj. Podmínky činnosti C</w:t>
            </w:r>
            <w:r w:rsidR="00EF278F" w:rsidRPr="00023F2C">
              <w:rPr>
                <w:rFonts w:asciiTheme="minorHAnsi" w:hAnsiTheme="minorHAnsi"/>
              </w:rPr>
              <w:t xml:space="preserve">entra </w:t>
            </w:r>
            <w:r w:rsidRPr="00023F2C">
              <w:rPr>
                <w:rFonts w:asciiTheme="minorHAnsi" w:hAnsiTheme="minorHAnsi"/>
              </w:rPr>
              <w:t>specifikuj</w:t>
            </w:r>
            <w:r w:rsidR="00EF278F" w:rsidRPr="00023F2C">
              <w:rPr>
                <w:rFonts w:asciiTheme="minorHAnsi" w:hAnsiTheme="minorHAnsi"/>
              </w:rPr>
              <w:t>e</w:t>
            </w:r>
            <w:r w:rsidRPr="00023F2C">
              <w:rPr>
                <w:rFonts w:asciiTheme="minorHAnsi" w:hAnsiTheme="minorHAnsi"/>
              </w:rPr>
              <w:t xml:space="preserve"> jeho </w:t>
            </w:r>
            <w:hyperlink r:id="rId5" w:history="1">
              <w:r w:rsidRPr="00023F2C">
                <w:rPr>
                  <w:rStyle w:val="Hypertextovodkaz"/>
                  <w:rFonts w:asciiTheme="minorHAnsi" w:hAnsiTheme="minorHAnsi" w:cs="Times New Roman"/>
                </w:rPr>
                <w:t>Statut</w:t>
              </w:r>
            </w:hyperlink>
            <w:r w:rsidRPr="00023F2C">
              <w:rPr>
                <w:rFonts w:asciiTheme="minorHAnsi" w:hAnsiTheme="minorHAnsi"/>
              </w:rPr>
              <w:t>.</w:t>
            </w:r>
          </w:p>
        </w:tc>
      </w:tr>
      <w:tr w:rsidR="00E25613" w:rsidRPr="00023F2C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88284F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3.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88284F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Organizační struktura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D65064" w:rsidRPr="00023F2C" w:rsidRDefault="00C014CE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6" w:history="1">
              <w:r w:rsidR="00991798" w:rsidRPr="00B064E3">
                <w:rPr>
                  <w:rStyle w:val="Hypertextovodkaz"/>
                  <w:rFonts w:ascii="Calibri" w:hAnsi="Calibri" w:cs="Times New Roman"/>
                </w:rPr>
                <w:t>http://www.crr.cz/cs/crr/o-nas/struktura/</w:t>
              </w:r>
            </w:hyperlink>
            <w:r w:rsidR="00991798">
              <w:t xml:space="preserve"> </w:t>
            </w:r>
          </w:p>
        </w:tc>
      </w:tr>
      <w:tr w:rsidR="00E25613" w:rsidRPr="00023F2C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88284F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4.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E25613" w:rsidRPr="00023F2C" w:rsidRDefault="00E25613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Kontaktní spojení</w:t>
            </w:r>
          </w:p>
        </w:tc>
      </w:tr>
      <w:tr w:rsidR="00E25613" w:rsidRPr="00023F2C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4.1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Kontaktní poštovní adresa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88284F" w:rsidRPr="00023F2C" w:rsidRDefault="0088284F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 xml:space="preserve">Sídlo: </w:t>
            </w:r>
          </w:p>
          <w:p w:rsidR="0088284F" w:rsidRPr="00023F2C" w:rsidRDefault="0088284F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Centrum </w:t>
            </w:r>
            <w:r w:rsidR="00E25613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pro</w:t>
            </w: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regionální </w:t>
            </w:r>
            <w:r w:rsidR="00EF278F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rozvoj České republiky</w:t>
            </w:r>
          </w:p>
          <w:p w:rsidR="00D65064" w:rsidRPr="00023F2C" w:rsidRDefault="00D65064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U Nákladového nádraží 3144/4</w:t>
            </w:r>
          </w:p>
          <w:p w:rsidR="00D65064" w:rsidRPr="00023F2C" w:rsidRDefault="00D65064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130 00 Praha 3 – Strašnice</w:t>
            </w:r>
          </w:p>
          <w:p w:rsidR="00D65064" w:rsidRPr="00023F2C" w:rsidRDefault="00D65064" w:rsidP="00D65064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i/>
                <w:kern w:val="36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i/>
                <w:kern w:val="36"/>
                <w:lang w:eastAsia="cs-CZ"/>
              </w:rPr>
              <w:t>na této adrese sídlí také:</w:t>
            </w:r>
          </w:p>
          <w:p w:rsidR="00D65064" w:rsidRPr="00023F2C" w:rsidRDefault="00D65064" w:rsidP="00D65064">
            <w:pPr>
              <w:spacing w:after="0" w:line="336" w:lineRule="atLeast"/>
              <w:jc w:val="both"/>
              <w:outlineLvl w:val="0"/>
              <w:rPr>
                <w:rStyle w:val="Siln"/>
                <w:rFonts w:asciiTheme="minorHAnsi" w:hAnsiTheme="minorHAnsi"/>
                <w:b w:val="0"/>
                <w:i/>
              </w:rPr>
            </w:pPr>
            <w:r w:rsidRPr="00023F2C">
              <w:rPr>
                <w:rStyle w:val="Siln"/>
                <w:rFonts w:asciiTheme="minorHAnsi" w:hAnsiTheme="minorHAnsi"/>
                <w:b w:val="0"/>
                <w:i/>
              </w:rPr>
              <w:t xml:space="preserve">Oddělení pro Středočeský kraj (IOP/IROP) </w:t>
            </w:r>
          </w:p>
          <w:p w:rsidR="00D65064" w:rsidRPr="00023F2C" w:rsidRDefault="00D65064" w:rsidP="00D65064">
            <w:pPr>
              <w:spacing w:after="0" w:line="336" w:lineRule="atLeast"/>
              <w:jc w:val="both"/>
              <w:outlineLvl w:val="0"/>
              <w:rPr>
                <w:rStyle w:val="Siln"/>
                <w:rFonts w:asciiTheme="minorHAnsi" w:hAnsiTheme="minorHAnsi"/>
                <w:b w:val="0"/>
                <w:i/>
              </w:rPr>
            </w:pPr>
            <w:r w:rsidRPr="00023F2C">
              <w:rPr>
                <w:rStyle w:val="Siln"/>
                <w:rFonts w:asciiTheme="minorHAnsi" w:hAnsiTheme="minorHAnsi"/>
                <w:b w:val="0"/>
                <w:i/>
              </w:rPr>
              <w:t>Oddělení Enterprise Europe Network</w:t>
            </w:r>
          </w:p>
          <w:p w:rsidR="00D65064" w:rsidRPr="00023F2C" w:rsidRDefault="00D65064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i/>
                <w:kern w:val="36"/>
                <w:lang w:eastAsia="cs-CZ"/>
              </w:rPr>
            </w:pPr>
          </w:p>
          <w:p w:rsidR="00934961" w:rsidRPr="00023F2C" w:rsidRDefault="00934961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Ostatní pracoviště:</w:t>
            </w:r>
          </w:p>
          <w:p w:rsidR="00934961" w:rsidRPr="00023F2C" w:rsidRDefault="00A75A66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Územní odbor IROP pro Jihočeský kraj</w:t>
            </w:r>
          </w:p>
          <w:p w:rsidR="00934961" w:rsidRPr="00023F2C" w:rsidRDefault="00934961" w:rsidP="00934961">
            <w:pPr>
              <w:spacing w:after="12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eastAsia="Times New Roman" w:hAnsiTheme="minorHAnsi"/>
                <w:bCs/>
                <w:lang w:eastAsia="cs-CZ"/>
              </w:rPr>
              <w:t xml:space="preserve">L. B. Schneidera </w:t>
            </w:r>
            <w:r w:rsidRPr="00023F2C">
              <w:rPr>
                <w:rFonts w:asciiTheme="minorHAnsi" w:hAnsiTheme="minorHAnsi"/>
              </w:rPr>
              <w:t>362/32, 370 01 České Budějovice</w:t>
            </w:r>
          </w:p>
          <w:p w:rsidR="00CA77B3" w:rsidRPr="00023F2C" w:rsidRDefault="00A75A66" w:rsidP="00CA77B3">
            <w:pPr>
              <w:pStyle w:val="Normlnweb"/>
              <w:spacing w:before="0" w:beforeAutospacing="0" w:after="0"/>
              <w:ind w:left="2" w:right="60"/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023F2C">
              <w:rPr>
                <w:rFonts w:asciiTheme="minorHAnsi" w:hAnsiTheme="minorHAnsi"/>
                <w:bCs/>
                <w:i/>
              </w:rPr>
              <w:t xml:space="preserve">Územní odbor IROP pro </w:t>
            </w:r>
            <w:r w:rsidR="00CA77B3" w:rsidRPr="00023F2C">
              <w:rPr>
                <w:rFonts w:asciiTheme="minorHAnsi" w:hAnsiTheme="minorHAnsi" w:cs="Calibri"/>
                <w:i/>
                <w:sz w:val="22"/>
                <w:szCs w:val="22"/>
              </w:rPr>
              <w:t>Plzeňsk</w:t>
            </w:r>
            <w:r w:rsidRPr="00023F2C">
              <w:rPr>
                <w:rFonts w:asciiTheme="minorHAnsi" w:hAnsiTheme="minorHAnsi" w:cs="Calibri"/>
                <w:i/>
                <w:sz w:val="22"/>
                <w:szCs w:val="22"/>
              </w:rPr>
              <w:t>ý kraj</w:t>
            </w:r>
          </w:p>
          <w:p w:rsidR="00D65064" w:rsidRPr="00023F2C" w:rsidRDefault="00D65064" w:rsidP="00D65064">
            <w:pPr>
              <w:pStyle w:val="Normlnweb"/>
              <w:spacing w:before="0" w:beforeAutospacing="0" w:after="120"/>
              <w:ind w:right="62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023F2C">
              <w:rPr>
                <w:rFonts w:asciiTheme="minorHAnsi" w:hAnsiTheme="minorHAnsi"/>
                <w:sz w:val="22"/>
                <w:szCs w:val="22"/>
              </w:rPr>
              <w:t>17. listopadu 1926/1, 301 00 Plzeň</w:t>
            </w:r>
          </w:p>
          <w:p w:rsidR="00CA77B3" w:rsidRPr="00023F2C" w:rsidRDefault="00A75A66" w:rsidP="00CA77B3">
            <w:pPr>
              <w:pStyle w:val="Normlnweb"/>
              <w:spacing w:before="0" w:beforeAutospacing="0" w:after="0"/>
              <w:ind w:left="2" w:right="60"/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023F2C">
              <w:rPr>
                <w:rFonts w:asciiTheme="minorHAnsi" w:hAnsiTheme="minorHAnsi"/>
                <w:bCs/>
                <w:i/>
              </w:rPr>
              <w:t xml:space="preserve">Územní odbor IROP pro </w:t>
            </w:r>
            <w:r w:rsidRPr="00023F2C">
              <w:rPr>
                <w:rFonts w:asciiTheme="minorHAnsi" w:hAnsiTheme="minorHAnsi" w:cs="Calibri"/>
                <w:i/>
                <w:sz w:val="22"/>
                <w:szCs w:val="22"/>
              </w:rPr>
              <w:t>Karlovarský kraj</w:t>
            </w:r>
          </w:p>
          <w:p w:rsidR="00D65064" w:rsidRPr="00023F2C" w:rsidRDefault="00D65064" w:rsidP="00D65064">
            <w:pPr>
              <w:pStyle w:val="Normlnweb"/>
              <w:spacing w:before="0" w:beforeAutospacing="0" w:after="120"/>
              <w:ind w:right="62"/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023F2C">
              <w:rPr>
                <w:rFonts w:asciiTheme="minorHAnsi" w:hAnsiTheme="minorHAnsi"/>
                <w:sz w:val="22"/>
                <w:szCs w:val="22"/>
              </w:rPr>
              <w:t>Závodní 391/96C, 360 06 Karlovy Vary</w:t>
            </w:r>
          </w:p>
          <w:p w:rsidR="00CA77B3" w:rsidRPr="00023F2C" w:rsidRDefault="00A75A66" w:rsidP="00CA77B3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Územní odbor IROP pro Ústecký kraj</w:t>
            </w:r>
          </w:p>
          <w:p w:rsidR="00CA77B3" w:rsidRPr="00023F2C" w:rsidRDefault="00CA77B3" w:rsidP="00CA77B3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hAnsiTheme="minorHAnsi"/>
              </w:rPr>
              <w:t>Dvořákova 3134/2, 400 01 Ústí nad Labem</w:t>
            </w:r>
          </w:p>
          <w:p w:rsidR="00CA77B3" w:rsidRPr="00023F2C" w:rsidRDefault="00A75A66" w:rsidP="00CA77B3">
            <w:pPr>
              <w:pStyle w:val="Normlnweb"/>
              <w:spacing w:before="0" w:beforeAutospacing="0" w:after="0"/>
              <w:ind w:left="2" w:right="6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023F2C">
              <w:rPr>
                <w:rFonts w:asciiTheme="minorHAnsi" w:hAnsiTheme="minorHAnsi"/>
                <w:bCs/>
                <w:i/>
              </w:rPr>
              <w:t xml:space="preserve">Územní odbor IROP pro </w:t>
            </w:r>
            <w:r w:rsidRPr="00023F2C">
              <w:rPr>
                <w:rFonts w:asciiTheme="minorHAnsi" w:hAnsiTheme="minorHAnsi" w:cs="Calibri"/>
                <w:i/>
                <w:sz w:val="22"/>
                <w:szCs w:val="22"/>
              </w:rPr>
              <w:t>Liberecký kraj</w:t>
            </w:r>
          </w:p>
          <w:p w:rsidR="00CA77B3" w:rsidRPr="00023F2C" w:rsidRDefault="00991798" w:rsidP="00CA77B3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>
              <w:t>U Jezu 525/4, 460 01 Liberec</w:t>
            </w:r>
          </w:p>
          <w:p w:rsidR="00CA77B3" w:rsidRPr="00023F2C" w:rsidRDefault="00A75A66" w:rsidP="00CA77B3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Územní odbor IROP pro Královéhradecký kraj</w:t>
            </w:r>
          </w:p>
          <w:p w:rsidR="00CA77B3" w:rsidRPr="00023F2C" w:rsidRDefault="00D65064" w:rsidP="00CA77B3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lang w:eastAsia="cs-CZ"/>
              </w:rPr>
            </w:pPr>
            <w:r w:rsidRPr="00023F2C">
              <w:rPr>
                <w:rFonts w:asciiTheme="minorHAnsi" w:hAnsiTheme="minorHAnsi"/>
              </w:rPr>
              <w:t>Švendova 1282, 500 03 Hradec Králové</w:t>
            </w:r>
          </w:p>
          <w:p w:rsidR="00CA77B3" w:rsidRPr="00023F2C" w:rsidRDefault="00A75A66" w:rsidP="00CA77B3">
            <w:pPr>
              <w:pStyle w:val="Normlnweb"/>
              <w:spacing w:before="0" w:beforeAutospacing="0" w:after="0"/>
              <w:ind w:left="2" w:right="6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023F2C">
              <w:rPr>
                <w:rFonts w:asciiTheme="minorHAnsi" w:hAnsiTheme="minorHAnsi"/>
                <w:bCs/>
                <w:i/>
              </w:rPr>
              <w:t xml:space="preserve">Územní odbor IROP pro </w:t>
            </w:r>
            <w:r w:rsidR="00CA77B3" w:rsidRPr="00023F2C">
              <w:rPr>
                <w:rFonts w:asciiTheme="minorHAnsi" w:hAnsiTheme="minorHAnsi" w:cs="Calibri"/>
                <w:i/>
                <w:sz w:val="22"/>
                <w:szCs w:val="22"/>
              </w:rPr>
              <w:t>Pardubický kraj</w:t>
            </w:r>
          </w:p>
          <w:p w:rsidR="00CA77B3" w:rsidRPr="00023F2C" w:rsidRDefault="00CA77B3" w:rsidP="00CA77B3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hAnsiTheme="minorHAnsi"/>
              </w:rPr>
              <w:lastRenderedPageBreak/>
              <w:t>náměstí Republiky 12, 530 02 Pardubice</w:t>
            </w:r>
          </w:p>
          <w:p w:rsidR="00CA77B3" w:rsidRPr="00023F2C" w:rsidRDefault="00A75A66" w:rsidP="00CA77B3">
            <w:pPr>
              <w:pStyle w:val="Normlnweb"/>
              <w:spacing w:before="0" w:beforeAutospacing="0" w:after="0"/>
              <w:ind w:left="2" w:right="6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023F2C">
              <w:rPr>
                <w:rFonts w:asciiTheme="minorHAnsi" w:hAnsiTheme="minorHAnsi"/>
                <w:bCs/>
                <w:i/>
              </w:rPr>
              <w:t xml:space="preserve">Územní odbor IROP pro </w:t>
            </w:r>
            <w:r w:rsidR="00CA77B3" w:rsidRPr="00023F2C">
              <w:rPr>
                <w:rFonts w:asciiTheme="minorHAnsi" w:hAnsiTheme="minorHAnsi" w:cs="Calibri"/>
                <w:i/>
                <w:sz w:val="22"/>
                <w:szCs w:val="22"/>
              </w:rPr>
              <w:t xml:space="preserve">Kraj Vysočina </w:t>
            </w:r>
          </w:p>
          <w:p w:rsidR="00CA77B3" w:rsidRPr="00023F2C" w:rsidRDefault="00CA77B3" w:rsidP="00CA77B3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hAnsiTheme="minorHAnsi"/>
              </w:rPr>
              <w:t>Brněnská 2806/71, 586 01 Jihlava</w:t>
            </w:r>
          </w:p>
          <w:p w:rsidR="00CA77B3" w:rsidRPr="00023F2C" w:rsidRDefault="00A75A66" w:rsidP="00CA77B3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 xml:space="preserve">Územní odbor IROP pro </w:t>
            </w:r>
            <w:r w:rsidR="00CA77B3"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Jihomoravs</w:t>
            </w: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ký kraj</w:t>
            </w:r>
          </w:p>
          <w:p w:rsidR="00CA77B3" w:rsidRPr="00023F2C" w:rsidRDefault="00CA77B3" w:rsidP="00CA77B3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lang w:eastAsia="cs-CZ"/>
              </w:rPr>
            </w:pPr>
            <w:r w:rsidRPr="00023F2C">
              <w:rPr>
                <w:rFonts w:asciiTheme="minorHAnsi" w:hAnsiTheme="minorHAnsi"/>
              </w:rPr>
              <w:t>Mariánské náměstí 617/1, 617 00 Brno - Komárov</w:t>
            </w:r>
          </w:p>
          <w:p w:rsidR="00CA77B3" w:rsidRPr="00023F2C" w:rsidRDefault="00A75A66" w:rsidP="00CA77B3">
            <w:pPr>
              <w:pStyle w:val="Normlnweb"/>
              <w:spacing w:before="0" w:beforeAutospacing="0" w:after="0"/>
              <w:ind w:left="2" w:right="60"/>
              <w:rPr>
                <w:rFonts w:asciiTheme="minorHAnsi" w:hAnsiTheme="minorHAnsi" w:cs="Calibri"/>
                <w:sz w:val="22"/>
                <w:szCs w:val="22"/>
              </w:rPr>
            </w:pPr>
            <w:r w:rsidRPr="00023F2C">
              <w:rPr>
                <w:rFonts w:asciiTheme="minorHAnsi" w:hAnsiTheme="minorHAnsi"/>
                <w:bCs/>
                <w:i/>
              </w:rPr>
              <w:t xml:space="preserve">Územní odbor IROP pro </w:t>
            </w:r>
            <w:r w:rsidRPr="00023F2C">
              <w:rPr>
                <w:rFonts w:asciiTheme="minorHAnsi" w:hAnsiTheme="minorHAnsi" w:cs="Calibri"/>
                <w:i/>
                <w:sz w:val="22"/>
                <w:szCs w:val="22"/>
              </w:rPr>
              <w:t>Zlínský kraj</w:t>
            </w:r>
          </w:p>
          <w:p w:rsidR="00CA77B3" w:rsidRPr="00023F2C" w:rsidRDefault="00CA77B3" w:rsidP="00CA77B3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hAnsiTheme="minorHAnsi"/>
              </w:rPr>
              <w:t xml:space="preserve">J. A. Bati 5648 (budova </w:t>
            </w:r>
            <w:proofErr w:type="spellStart"/>
            <w:r w:rsidRPr="00023F2C">
              <w:rPr>
                <w:rFonts w:asciiTheme="minorHAnsi" w:hAnsiTheme="minorHAnsi"/>
              </w:rPr>
              <w:t>max</w:t>
            </w:r>
            <w:proofErr w:type="spellEnd"/>
            <w:r w:rsidRPr="00023F2C">
              <w:rPr>
                <w:rFonts w:asciiTheme="minorHAnsi" w:hAnsiTheme="minorHAnsi"/>
              </w:rPr>
              <w:t xml:space="preserve"> 32), 760 01 Zlín</w:t>
            </w:r>
          </w:p>
          <w:p w:rsidR="00CA77B3" w:rsidRPr="00023F2C" w:rsidRDefault="00A75A66" w:rsidP="00CA77B3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 xml:space="preserve">Územní odbor IROP pro </w:t>
            </w:r>
            <w:r w:rsidR="00CA77B3"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 xml:space="preserve">Olomoucký kraj </w:t>
            </w:r>
          </w:p>
          <w:p w:rsidR="00CA77B3" w:rsidRPr="00023F2C" w:rsidRDefault="00CA77B3" w:rsidP="00CA77B3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hAnsiTheme="minorHAnsi"/>
              </w:rPr>
              <w:t>Hálkova 171/2, 779 00 Olomouc</w:t>
            </w:r>
          </w:p>
          <w:p w:rsidR="00CA77B3" w:rsidRPr="00023F2C" w:rsidRDefault="00A75A66" w:rsidP="00CA77B3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Územní odbor IROP pro Moravskoslezský kraj</w:t>
            </w:r>
          </w:p>
          <w:p w:rsidR="00CA77B3" w:rsidRPr="00023F2C" w:rsidRDefault="00D65064" w:rsidP="00CA77B3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hAnsiTheme="minorHAnsi"/>
              </w:rPr>
              <w:t>30. dubna 635/35, 702 00 Ostrava</w:t>
            </w:r>
          </w:p>
          <w:p w:rsidR="00934961" w:rsidRPr="00023F2C" w:rsidRDefault="00934961" w:rsidP="00934961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Oddělení pro NUTS II Jihozápad (EÚS</w:t>
            </w:r>
            <w:r w:rsidR="00991798">
              <w:rPr>
                <w:rFonts w:asciiTheme="minorHAnsi" w:eastAsia="Times New Roman" w:hAnsiTheme="minorHAnsi"/>
                <w:bCs/>
                <w:i/>
                <w:lang w:eastAsia="cs-CZ"/>
              </w:rPr>
              <w:t>)</w:t>
            </w:r>
          </w:p>
          <w:p w:rsidR="00934961" w:rsidRPr="00023F2C" w:rsidRDefault="00934961" w:rsidP="00934961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lang w:eastAsia="cs-CZ"/>
              </w:rPr>
            </w:pPr>
            <w:r w:rsidRPr="00023F2C">
              <w:rPr>
                <w:rFonts w:asciiTheme="minorHAnsi" w:hAnsiTheme="minorHAnsi"/>
              </w:rPr>
              <w:t>Otakara Ševčíka 1943, 397 01 Písek</w:t>
            </w:r>
          </w:p>
          <w:p w:rsidR="00934961" w:rsidRPr="00023F2C" w:rsidRDefault="00934961" w:rsidP="00934961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Oddělení pro NUTS II Severozápad (EÚS)</w:t>
            </w:r>
          </w:p>
          <w:p w:rsidR="00934961" w:rsidRPr="00023F2C" w:rsidRDefault="00934961" w:rsidP="00934961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lang w:eastAsia="cs-CZ"/>
              </w:rPr>
              <w:t>Školní 5335, 430 01 Chomutov</w:t>
            </w:r>
          </w:p>
          <w:p w:rsidR="00934961" w:rsidRPr="00023F2C" w:rsidRDefault="00934961" w:rsidP="00934961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Oddělení pro NUTS II Severovýchod (EÚS)</w:t>
            </w:r>
          </w:p>
          <w:p w:rsidR="00D65064" w:rsidRPr="00023F2C" w:rsidRDefault="00D65064" w:rsidP="00D65064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lang w:eastAsia="cs-CZ"/>
              </w:rPr>
            </w:pPr>
            <w:r w:rsidRPr="00023F2C">
              <w:rPr>
                <w:rFonts w:asciiTheme="minorHAnsi" w:hAnsiTheme="minorHAnsi"/>
              </w:rPr>
              <w:t>Švendova 1282, 500 03 Hradec Králové</w:t>
            </w:r>
          </w:p>
          <w:p w:rsidR="0088284F" w:rsidRPr="00023F2C" w:rsidRDefault="00934961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 xml:space="preserve">Oddělení </w:t>
            </w:r>
            <w:r w:rsidR="0088284F"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pro NUTS II Jihovýchod</w:t>
            </w: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 xml:space="preserve"> (EÚS)</w:t>
            </w:r>
          </w:p>
          <w:p w:rsidR="0088284F" w:rsidRPr="00023F2C" w:rsidRDefault="00CA77B3" w:rsidP="00934961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lang w:eastAsia="cs-CZ"/>
              </w:rPr>
            </w:pPr>
            <w:r w:rsidRPr="00023F2C">
              <w:rPr>
                <w:rFonts w:asciiTheme="minorHAnsi" w:hAnsiTheme="minorHAnsi"/>
              </w:rPr>
              <w:t>Mariánské náměstí 617/1, 617 00 Brno - Komárov</w:t>
            </w:r>
          </w:p>
          <w:p w:rsidR="0088284F" w:rsidRPr="00023F2C" w:rsidRDefault="00934961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 xml:space="preserve">Oddělení </w:t>
            </w:r>
            <w:r w:rsidR="0088284F"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pro NUTS II Střední Morava</w:t>
            </w: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 xml:space="preserve"> (EÚS)</w:t>
            </w:r>
          </w:p>
          <w:p w:rsidR="0088284F" w:rsidRPr="00023F2C" w:rsidRDefault="00CA77B3" w:rsidP="00934961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lang w:eastAsia="cs-CZ"/>
              </w:rPr>
            </w:pPr>
            <w:r w:rsidRPr="00023F2C">
              <w:rPr>
                <w:rFonts w:asciiTheme="minorHAnsi" w:hAnsiTheme="minorHAnsi"/>
              </w:rPr>
              <w:t>Hálkova 171/2, 779 00 Olomouc</w:t>
            </w:r>
          </w:p>
          <w:p w:rsidR="0088284F" w:rsidRPr="00023F2C" w:rsidRDefault="00934961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Oddělení p</w:t>
            </w:r>
            <w:r w:rsidR="0088284F"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ro NUTS II Moravskoslezsko</w:t>
            </w: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 xml:space="preserve"> (EÚS)</w:t>
            </w:r>
          </w:p>
          <w:p w:rsidR="00D65064" w:rsidRPr="00023F2C" w:rsidRDefault="00D65064" w:rsidP="00D65064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hAnsiTheme="minorHAnsi"/>
              </w:rPr>
              <w:t>30. dubna 635/35, 702 00 Ostrava</w:t>
            </w:r>
          </w:p>
          <w:p w:rsidR="0088284F" w:rsidRPr="00023F2C" w:rsidRDefault="0088284F" w:rsidP="0088284F">
            <w:pPr>
              <w:pStyle w:val="Normlnweb"/>
              <w:spacing w:before="0" w:beforeAutospacing="0" w:after="0"/>
              <w:ind w:left="2" w:right="6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23F2C">
              <w:rPr>
                <w:rStyle w:val="Siln"/>
                <w:rFonts w:asciiTheme="minorHAnsi" w:hAnsiTheme="minorHAnsi"/>
                <w:b w:val="0"/>
                <w:i/>
                <w:sz w:val="22"/>
                <w:szCs w:val="22"/>
              </w:rPr>
              <w:t>Společný sekretariát ČR-Polsko</w:t>
            </w:r>
            <w:r w:rsidR="00934961" w:rsidRPr="00023F2C">
              <w:rPr>
                <w:rStyle w:val="Siln"/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  <w:r w:rsidR="00934961" w:rsidRPr="00023F2C">
              <w:rPr>
                <w:rFonts w:asciiTheme="minorHAnsi" w:hAnsiTheme="minorHAnsi"/>
                <w:bCs/>
                <w:i/>
                <w:sz w:val="22"/>
                <w:szCs w:val="22"/>
              </w:rPr>
              <w:t>(EÚS)</w:t>
            </w:r>
          </w:p>
          <w:p w:rsidR="0088284F" w:rsidRPr="00023F2C" w:rsidRDefault="00CA77B3" w:rsidP="00934961">
            <w:pPr>
              <w:pStyle w:val="Normlnweb"/>
              <w:spacing w:before="0" w:beforeAutospacing="0" w:after="120"/>
              <w:ind w:right="62"/>
              <w:rPr>
                <w:rFonts w:asciiTheme="minorHAnsi" w:hAnsiTheme="minorHAnsi"/>
                <w:sz w:val="22"/>
                <w:szCs w:val="22"/>
              </w:rPr>
            </w:pPr>
            <w:r w:rsidRPr="00023F2C">
              <w:rPr>
                <w:rFonts w:asciiTheme="minorHAnsi" w:hAnsiTheme="minorHAnsi"/>
                <w:sz w:val="22"/>
                <w:szCs w:val="22"/>
              </w:rPr>
              <w:t>Hálkova 171/2, 779 00 Olomouc</w:t>
            </w:r>
          </w:p>
          <w:p w:rsidR="00CA77B3" w:rsidRPr="00023F2C" w:rsidRDefault="00CA77B3" w:rsidP="00CA77B3">
            <w:pPr>
              <w:pStyle w:val="Normlnweb"/>
              <w:spacing w:before="0" w:beforeAutospacing="0" w:after="0"/>
              <w:ind w:left="2" w:right="6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23F2C">
              <w:rPr>
                <w:rStyle w:val="Siln"/>
                <w:rFonts w:asciiTheme="minorHAnsi" w:hAnsiTheme="minorHAnsi"/>
                <w:b w:val="0"/>
                <w:i/>
                <w:sz w:val="22"/>
                <w:szCs w:val="22"/>
              </w:rPr>
              <w:t xml:space="preserve">Společný sekretariát Rakousko-ČR </w:t>
            </w:r>
            <w:r w:rsidRPr="00023F2C">
              <w:rPr>
                <w:rFonts w:asciiTheme="minorHAnsi" w:hAnsiTheme="minorHAnsi"/>
                <w:bCs/>
                <w:i/>
                <w:sz w:val="22"/>
                <w:szCs w:val="22"/>
              </w:rPr>
              <w:t>(EÚS)</w:t>
            </w:r>
          </w:p>
          <w:p w:rsidR="00934961" w:rsidRPr="00023F2C" w:rsidRDefault="00CA77B3" w:rsidP="00CF4077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lang w:eastAsia="cs-CZ"/>
              </w:rPr>
            </w:pPr>
            <w:r w:rsidRPr="00023F2C">
              <w:rPr>
                <w:rFonts w:asciiTheme="minorHAnsi" w:hAnsiTheme="minorHAnsi"/>
              </w:rPr>
              <w:t>Mariánské náměstí 617/1, 617 00 Brno - Komárov</w:t>
            </w:r>
          </w:p>
        </w:tc>
      </w:tr>
      <w:tr w:rsidR="00E25613" w:rsidRPr="00023F2C" w:rsidTr="00E25613">
        <w:trPr>
          <w:trHeight w:val="798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88044C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lastRenderedPageBreak/>
              <w:t>4.2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88044C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Adresa úřadovny pro osobní návštěvu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E25613" w:rsidRPr="00023F2C" w:rsidRDefault="0088044C" w:rsidP="00EF278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>Pro osobní návštěvu lze využít všech pracovišť C</w:t>
            </w:r>
            <w:r w:rsidR="00EF278F"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>entra</w:t>
            </w:r>
            <w:r w:rsidR="00432526"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 xml:space="preserve"> </w:t>
            </w:r>
            <w:r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>uvedených v bodě 4.1.</w:t>
            </w:r>
          </w:p>
        </w:tc>
      </w:tr>
      <w:tr w:rsidR="00E25613" w:rsidRPr="00023F2C" w:rsidTr="00E25613">
        <w:trPr>
          <w:trHeight w:val="827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88044C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4.3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88044C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Úřední hodiny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D8014C" w:rsidRPr="00023F2C" w:rsidRDefault="00D8014C" w:rsidP="0088044C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i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i/>
                <w:color w:val="000000"/>
                <w:lang w:eastAsia="cs-CZ"/>
              </w:rPr>
              <w:t>Sekretariát C</w:t>
            </w:r>
            <w:r w:rsidR="00EF278F" w:rsidRPr="00023F2C">
              <w:rPr>
                <w:rFonts w:asciiTheme="minorHAnsi" w:eastAsia="Times New Roman" w:hAnsiTheme="minorHAnsi" w:cs="Arial"/>
                <w:bCs/>
                <w:i/>
                <w:color w:val="000000"/>
                <w:lang w:eastAsia="cs-CZ"/>
              </w:rPr>
              <w:t>entra</w:t>
            </w:r>
            <w:r w:rsidRPr="00023F2C">
              <w:rPr>
                <w:rFonts w:asciiTheme="minorHAnsi" w:eastAsia="Times New Roman" w:hAnsiTheme="minorHAnsi" w:cs="Arial"/>
                <w:bCs/>
                <w:i/>
                <w:color w:val="000000"/>
                <w:lang w:eastAsia="cs-CZ"/>
              </w:rPr>
              <w:t>:</w:t>
            </w:r>
          </w:p>
          <w:p w:rsidR="00D8014C" w:rsidRPr="00023F2C" w:rsidRDefault="00D8014C" w:rsidP="00D8014C">
            <w:pPr>
              <w:spacing w:after="0" w:line="336" w:lineRule="atLeast"/>
              <w:ind w:left="2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Pondělí až Čtvrtek: 8:</w:t>
            </w:r>
            <w:r w:rsidR="00671523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00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 xml:space="preserve"> - 1</w:t>
            </w:r>
            <w:r w:rsidR="00671523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6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:</w:t>
            </w:r>
            <w:r w:rsidR="00671523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3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0</w:t>
            </w:r>
          </w:p>
          <w:p w:rsidR="00D8014C" w:rsidRPr="00023F2C" w:rsidRDefault="00D8014C" w:rsidP="00934961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Pátek: 8:</w:t>
            </w:r>
            <w:r w:rsidR="00671523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00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 xml:space="preserve"> - 1</w:t>
            </w:r>
            <w:r w:rsidR="00062D7B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5</w:t>
            </w:r>
            <w:r w:rsidR="00671523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:3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0</w:t>
            </w:r>
          </w:p>
          <w:p w:rsidR="00E25613" w:rsidRPr="00023F2C" w:rsidRDefault="00934961" w:rsidP="00D65064">
            <w:pPr>
              <w:spacing w:before="240" w:after="24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i/>
                <w:color w:val="000000"/>
                <w:lang w:eastAsia="cs-CZ"/>
              </w:rPr>
              <w:t>Regionální pracoviště</w:t>
            </w:r>
            <w:r w:rsidR="00D8014C" w:rsidRPr="00023F2C">
              <w:rPr>
                <w:rFonts w:asciiTheme="minorHAnsi" w:eastAsia="Times New Roman" w:hAnsiTheme="minorHAnsi" w:cs="Arial"/>
                <w:bCs/>
                <w:i/>
                <w:color w:val="000000"/>
                <w:lang w:eastAsia="cs-CZ"/>
              </w:rPr>
              <w:t>:</w:t>
            </w:r>
            <w:r w:rsidR="00D65064" w:rsidRPr="00023F2C">
              <w:rPr>
                <w:rFonts w:asciiTheme="minorHAnsi" w:eastAsia="Times New Roman" w:hAnsiTheme="minorHAnsi" w:cs="Arial"/>
                <w:bCs/>
                <w:i/>
                <w:color w:val="000000"/>
                <w:lang w:eastAsia="cs-CZ"/>
              </w:rPr>
              <w:t xml:space="preserve"> </w:t>
            </w:r>
            <w:r w:rsidR="00D65064" w:rsidRPr="00023F2C">
              <w:rPr>
                <w:rFonts w:asciiTheme="minorHAnsi" w:eastAsia="Times New Roman" w:hAnsiTheme="minorHAnsi" w:cs="Arial"/>
                <w:bCs/>
                <w:color w:val="000000"/>
                <w:lang w:eastAsia="cs-CZ"/>
              </w:rPr>
              <w:t xml:space="preserve">v pracovní dny </w:t>
            </w:r>
            <w:r w:rsidR="00F67B88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9</w:t>
            </w:r>
            <w:r w:rsidR="00E25613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:00 - 1</w:t>
            </w:r>
            <w:r w:rsidR="0088044C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4</w:t>
            </w:r>
            <w:r w:rsidR="00E25613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:00</w:t>
            </w:r>
          </w:p>
          <w:p w:rsidR="00D65064" w:rsidRPr="00023F2C" w:rsidRDefault="00D8014C" w:rsidP="00D65064">
            <w:pPr>
              <w:spacing w:after="0" w:line="336" w:lineRule="atLeast"/>
              <w:ind w:left="2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lastRenderedPageBreak/>
              <w:t>Jedná</w:t>
            </w:r>
            <w:r w:rsidR="00934961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n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í s konkrétním pracovníkem C</w:t>
            </w:r>
            <w:r w:rsidR="00EF278F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entra</w:t>
            </w:r>
            <w:r w:rsidR="00062D7B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 xml:space="preserve"> nebo činnost podatelny mimo uvedené úřední hodiny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 xml:space="preserve"> je třeba předem dohodnout telefonicky nebo mailem.</w:t>
            </w:r>
          </w:p>
        </w:tc>
      </w:tr>
      <w:tr w:rsidR="00E25613" w:rsidRPr="00023F2C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lastRenderedPageBreak/>
              <w:t>4.4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Telefonní čísla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E25613" w:rsidRPr="00023F2C" w:rsidRDefault="00EF56B4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hAnsiTheme="minorHAnsi"/>
              </w:rPr>
              <w:t>Centrála: 22</w:t>
            </w:r>
            <w:r w:rsidR="00D65064" w:rsidRPr="00023F2C">
              <w:rPr>
                <w:rFonts w:asciiTheme="minorHAnsi" w:hAnsiTheme="minorHAnsi"/>
              </w:rPr>
              <w:t>5</w:t>
            </w:r>
            <w:r w:rsidRPr="00023F2C">
              <w:rPr>
                <w:rFonts w:asciiTheme="minorHAnsi" w:hAnsiTheme="minorHAnsi"/>
              </w:rPr>
              <w:t xml:space="preserve"> </w:t>
            </w:r>
            <w:r w:rsidR="00D65064" w:rsidRPr="00023F2C">
              <w:rPr>
                <w:rFonts w:asciiTheme="minorHAnsi" w:hAnsiTheme="minorHAnsi"/>
              </w:rPr>
              <w:t>855 200 nebo 225 855 321</w:t>
            </w:r>
          </w:p>
          <w:p w:rsidR="00EF56B4" w:rsidRPr="00023F2C" w:rsidRDefault="00EF56B4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Style w:val="Siln"/>
                <w:rFonts w:asciiTheme="minorHAnsi" w:hAnsiTheme="minorHAnsi"/>
                <w:b w:val="0"/>
              </w:rPr>
              <w:t>Střední Čechy</w:t>
            </w:r>
            <w:r w:rsidRPr="00023F2C">
              <w:rPr>
                <w:rFonts w:asciiTheme="minorHAnsi" w:hAnsiTheme="minorHAnsi"/>
              </w:rPr>
              <w:t xml:space="preserve">: </w:t>
            </w:r>
            <w:r w:rsidR="00EB019F" w:rsidRPr="00023F2C">
              <w:rPr>
                <w:rFonts w:asciiTheme="minorHAnsi" w:hAnsiTheme="minorHAnsi"/>
              </w:rPr>
              <w:t>225 855 365</w:t>
            </w:r>
          </w:p>
          <w:p w:rsidR="00934961" w:rsidRPr="00023F2C" w:rsidRDefault="00934961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hAnsiTheme="minorHAnsi"/>
              </w:rPr>
              <w:t xml:space="preserve">České Budějovice: </w:t>
            </w:r>
            <w:r w:rsidR="00EB019F" w:rsidRPr="00023F2C">
              <w:rPr>
                <w:rFonts w:asciiTheme="minorHAnsi" w:hAnsiTheme="minorHAnsi"/>
              </w:rPr>
              <w:t>381 670 027</w:t>
            </w:r>
          </w:p>
          <w:p w:rsidR="00CF4077" w:rsidRPr="00023F2C" w:rsidRDefault="00CF4077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Plzeň: </w:t>
            </w:r>
            <w:r w:rsidR="00EB019F" w:rsidRPr="00023F2C">
              <w:rPr>
                <w:rFonts w:asciiTheme="minorHAnsi" w:hAnsiTheme="minorHAnsi"/>
              </w:rPr>
              <w:t>371 870 025</w:t>
            </w:r>
          </w:p>
          <w:p w:rsidR="00CF4077" w:rsidRPr="00023F2C" w:rsidRDefault="00CF4077" w:rsidP="00EF56B4">
            <w:pPr>
              <w:spacing w:after="0" w:line="336" w:lineRule="atLeast"/>
              <w:jc w:val="both"/>
              <w:outlineLvl w:val="0"/>
              <w:rPr>
                <w:rStyle w:val="Siln"/>
                <w:rFonts w:asciiTheme="minorHAnsi" w:hAnsiTheme="minorHAnsi"/>
                <w:b w:val="0"/>
              </w:rPr>
            </w:pPr>
            <w:r w:rsidRPr="00023F2C">
              <w:rPr>
                <w:rFonts w:asciiTheme="minorHAnsi" w:hAnsiTheme="minorHAnsi"/>
              </w:rPr>
              <w:t xml:space="preserve">Karlovy Vary: </w:t>
            </w:r>
            <w:r w:rsidR="00EB019F" w:rsidRPr="00023F2C">
              <w:rPr>
                <w:rFonts w:asciiTheme="minorHAnsi" w:hAnsiTheme="minorHAnsi"/>
              </w:rPr>
              <w:t>354 770 2</w:t>
            </w:r>
            <w:r w:rsidR="00991798">
              <w:rPr>
                <w:rFonts w:asciiTheme="minorHAnsi" w:hAnsiTheme="minorHAnsi"/>
              </w:rPr>
              <w:t>21</w:t>
            </w:r>
          </w:p>
          <w:p w:rsidR="00CF4077" w:rsidRPr="00023F2C" w:rsidRDefault="00CF4077" w:rsidP="00EF56B4">
            <w:pPr>
              <w:spacing w:after="0" w:line="336" w:lineRule="atLeast"/>
              <w:jc w:val="both"/>
              <w:outlineLvl w:val="0"/>
              <w:rPr>
                <w:rStyle w:val="Siln"/>
                <w:rFonts w:asciiTheme="minorHAnsi" w:hAnsiTheme="minorHAnsi"/>
                <w:b w:val="0"/>
              </w:rPr>
            </w:pPr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Ústí nad Labem: </w:t>
            </w:r>
            <w:r w:rsidRPr="00023F2C">
              <w:rPr>
                <w:rFonts w:asciiTheme="minorHAnsi" w:hAnsiTheme="minorHAnsi"/>
              </w:rPr>
              <w:t>412 870 9</w:t>
            </w:r>
            <w:r w:rsidR="00EB019F" w:rsidRPr="00023F2C">
              <w:rPr>
                <w:rFonts w:asciiTheme="minorHAnsi" w:hAnsiTheme="minorHAnsi"/>
              </w:rPr>
              <w:t>3</w:t>
            </w:r>
            <w:r w:rsidR="00991798">
              <w:rPr>
                <w:rFonts w:asciiTheme="minorHAnsi" w:hAnsiTheme="minorHAnsi"/>
              </w:rPr>
              <w:t>1</w:t>
            </w:r>
          </w:p>
          <w:p w:rsidR="00CF4077" w:rsidRPr="00023F2C" w:rsidRDefault="00CF4077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Liberec: </w:t>
            </w:r>
            <w:r w:rsidR="00991798">
              <w:rPr>
                <w:rFonts w:asciiTheme="minorHAnsi" w:hAnsiTheme="minorHAnsi"/>
              </w:rPr>
              <w:t>485 226 167</w:t>
            </w:r>
          </w:p>
          <w:p w:rsidR="00CF4077" w:rsidRPr="00023F2C" w:rsidRDefault="00CF4077" w:rsidP="00CF4077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Hradec </w:t>
            </w:r>
            <w:proofErr w:type="gramStart"/>
            <w:r w:rsidRPr="00023F2C">
              <w:rPr>
                <w:rStyle w:val="Siln"/>
                <w:rFonts w:asciiTheme="minorHAnsi" w:hAnsiTheme="minorHAnsi"/>
                <w:b w:val="0"/>
              </w:rPr>
              <w:t>Králové</w:t>
            </w:r>
            <w:proofErr w:type="gramEnd"/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 –</w:t>
            </w:r>
            <w:proofErr w:type="gramStart"/>
            <w:r w:rsidRPr="00023F2C">
              <w:rPr>
                <w:rStyle w:val="Siln"/>
                <w:rFonts w:asciiTheme="minorHAnsi" w:hAnsiTheme="minorHAnsi"/>
                <w:b w:val="0"/>
              </w:rPr>
              <w:t>IROP</w:t>
            </w:r>
            <w:r w:rsidR="00023F2C">
              <w:rPr>
                <w:rStyle w:val="Siln"/>
                <w:rFonts w:asciiTheme="minorHAnsi" w:hAnsiTheme="minorHAnsi"/>
                <w:b w:val="0"/>
              </w:rPr>
              <w:t>/EÚS</w:t>
            </w:r>
            <w:proofErr w:type="gramEnd"/>
            <w:r w:rsidRPr="00023F2C">
              <w:rPr>
                <w:rFonts w:asciiTheme="minorHAnsi" w:hAnsiTheme="minorHAnsi"/>
              </w:rPr>
              <w:t xml:space="preserve">: </w:t>
            </w:r>
            <w:r w:rsidR="00EB019F" w:rsidRPr="00023F2C">
              <w:rPr>
                <w:rFonts w:asciiTheme="minorHAnsi" w:hAnsiTheme="minorHAnsi"/>
              </w:rPr>
              <w:t>499 420</w:t>
            </w:r>
            <w:r w:rsidR="00023F2C">
              <w:rPr>
                <w:rFonts w:asciiTheme="minorHAnsi" w:hAnsiTheme="minorHAnsi"/>
              </w:rPr>
              <w:t> </w:t>
            </w:r>
            <w:r w:rsidR="00EB019F" w:rsidRPr="00023F2C">
              <w:rPr>
                <w:rFonts w:asciiTheme="minorHAnsi" w:hAnsiTheme="minorHAnsi"/>
              </w:rPr>
              <w:t>601</w:t>
            </w:r>
            <w:r w:rsidR="00023F2C">
              <w:rPr>
                <w:rFonts w:asciiTheme="minorHAnsi" w:hAnsiTheme="minorHAnsi"/>
              </w:rPr>
              <w:t>/499 420 620</w:t>
            </w:r>
          </w:p>
          <w:p w:rsidR="00CF4077" w:rsidRPr="00023F2C" w:rsidRDefault="00CF4077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Pardubice: </w:t>
            </w:r>
            <w:r w:rsidR="00023F2C">
              <w:rPr>
                <w:rFonts w:asciiTheme="minorHAnsi" w:hAnsiTheme="minorHAnsi"/>
              </w:rPr>
              <w:t>466 026 838</w:t>
            </w:r>
          </w:p>
          <w:p w:rsidR="00CF4077" w:rsidRPr="00023F2C" w:rsidRDefault="00CF4077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hAnsiTheme="minorHAnsi"/>
              </w:rPr>
              <w:t>J</w:t>
            </w:r>
            <w:r w:rsidR="00EB019F" w:rsidRPr="00023F2C">
              <w:rPr>
                <w:rFonts w:asciiTheme="minorHAnsi" w:hAnsiTheme="minorHAnsi"/>
              </w:rPr>
              <w:t>ihlava: 565 775 120</w:t>
            </w:r>
          </w:p>
          <w:p w:rsidR="00CF4077" w:rsidRPr="00023F2C" w:rsidRDefault="00CF4077" w:rsidP="00CF4077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hAnsiTheme="minorHAnsi"/>
              </w:rPr>
              <w:t xml:space="preserve">Brno – </w:t>
            </w:r>
            <w:r w:rsidRPr="00023F2C">
              <w:rPr>
                <w:rStyle w:val="Siln"/>
                <w:rFonts w:asciiTheme="minorHAnsi" w:hAnsiTheme="minorHAnsi"/>
                <w:b w:val="0"/>
              </w:rPr>
              <w:t>IROP</w:t>
            </w:r>
            <w:r w:rsidR="00023F2C">
              <w:rPr>
                <w:rStyle w:val="Siln"/>
                <w:rFonts w:asciiTheme="minorHAnsi" w:hAnsiTheme="minorHAnsi"/>
                <w:b w:val="0"/>
              </w:rPr>
              <w:t>/EÚS</w:t>
            </w:r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: </w:t>
            </w:r>
            <w:r w:rsidR="00023F2C">
              <w:rPr>
                <w:rFonts w:asciiTheme="minorHAnsi" w:hAnsiTheme="minorHAnsi"/>
              </w:rPr>
              <w:t>518 770 253/</w:t>
            </w:r>
            <w:r w:rsidR="00023F2C">
              <w:t>518 770 227</w:t>
            </w:r>
          </w:p>
          <w:p w:rsidR="00CF4077" w:rsidRPr="00023F2C" w:rsidRDefault="00CF4077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Zlín: </w:t>
            </w:r>
            <w:r w:rsidR="00EB019F" w:rsidRPr="00023F2C">
              <w:rPr>
                <w:rFonts w:asciiTheme="minorHAnsi" w:hAnsiTheme="minorHAnsi"/>
              </w:rPr>
              <w:t>572 774 421</w:t>
            </w:r>
          </w:p>
          <w:p w:rsidR="00CF4077" w:rsidRPr="00023F2C" w:rsidRDefault="00CF4077" w:rsidP="00CF4077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hAnsiTheme="minorHAnsi"/>
              </w:rPr>
              <w:t xml:space="preserve">Olomouc – </w:t>
            </w:r>
            <w:r w:rsidRPr="00023F2C">
              <w:rPr>
                <w:rStyle w:val="Siln"/>
                <w:rFonts w:asciiTheme="minorHAnsi" w:hAnsiTheme="minorHAnsi"/>
                <w:b w:val="0"/>
              </w:rPr>
              <w:t>IROP</w:t>
            </w:r>
            <w:r w:rsidR="00023F2C">
              <w:rPr>
                <w:rStyle w:val="Siln"/>
                <w:rFonts w:asciiTheme="minorHAnsi" w:hAnsiTheme="minorHAnsi"/>
                <w:b w:val="0"/>
              </w:rPr>
              <w:t>/EÚS</w:t>
            </w:r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: </w:t>
            </w:r>
            <w:r w:rsidR="00EB019F" w:rsidRPr="00023F2C">
              <w:rPr>
                <w:rFonts w:asciiTheme="minorHAnsi" w:hAnsiTheme="minorHAnsi"/>
              </w:rPr>
              <w:t>582 777</w:t>
            </w:r>
            <w:r w:rsidR="00023F2C">
              <w:rPr>
                <w:rFonts w:asciiTheme="minorHAnsi" w:hAnsiTheme="minorHAnsi"/>
              </w:rPr>
              <w:t> </w:t>
            </w:r>
            <w:r w:rsidR="00EB019F" w:rsidRPr="00023F2C">
              <w:rPr>
                <w:rFonts w:asciiTheme="minorHAnsi" w:hAnsiTheme="minorHAnsi"/>
              </w:rPr>
              <w:t>444</w:t>
            </w:r>
            <w:r w:rsidR="00023F2C">
              <w:rPr>
                <w:rFonts w:asciiTheme="minorHAnsi" w:hAnsiTheme="minorHAnsi"/>
              </w:rPr>
              <w:t>/</w:t>
            </w:r>
            <w:r w:rsidR="00023F2C">
              <w:t>582 777 428</w:t>
            </w:r>
          </w:p>
          <w:p w:rsidR="00CF4077" w:rsidRPr="00023F2C" w:rsidRDefault="00CF4077" w:rsidP="00CF4077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Ostrava </w:t>
            </w:r>
            <w:r w:rsidRPr="00023F2C">
              <w:rPr>
                <w:rFonts w:asciiTheme="minorHAnsi" w:hAnsiTheme="minorHAnsi"/>
              </w:rPr>
              <w:t xml:space="preserve">– </w:t>
            </w:r>
            <w:r w:rsidRPr="00023F2C">
              <w:rPr>
                <w:rStyle w:val="Siln"/>
                <w:rFonts w:asciiTheme="minorHAnsi" w:hAnsiTheme="minorHAnsi"/>
                <w:b w:val="0"/>
              </w:rPr>
              <w:t>I</w:t>
            </w:r>
            <w:r w:rsidR="00991798">
              <w:rPr>
                <w:rStyle w:val="Siln"/>
                <w:rFonts w:asciiTheme="minorHAnsi" w:hAnsiTheme="minorHAnsi"/>
                <w:b w:val="0"/>
              </w:rPr>
              <w:t>R</w:t>
            </w:r>
            <w:r w:rsidRPr="00023F2C">
              <w:rPr>
                <w:rStyle w:val="Siln"/>
                <w:rFonts w:asciiTheme="minorHAnsi" w:hAnsiTheme="minorHAnsi"/>
                <w:b w:val="0"/>
              </w:rPr>
              <w:t>OP/</w:t>
            </w:r>
            <w:r w:rsidR="00023F2C">
              <w:rPr>
                <w:rStyle w:val="Siln"/>
                <w:rFonts w:asciiTheme="minorHAnsi" w:hAnsiTheme="minorHAnsi"/>
                <w:b w:val="0"/>
              </w:rPr>
              <w:t>EÚS</w:t>
            </w:r>
            <w:r w:rsidRPr="00023F2C">
              <w:rPr>
                <w:rFonts w:asciiTheme="minorHAnsi" w:hAnsiTheme="minorHAnsi"/>
              </w:rPr>
              <w:t xml:space="preserve">: </w:t>
            </w:r>
            <w:r w:rsidR="00EB019F" w:rsidRPr="00023F2C">
              <w:rPr>
                <w:rFonts w:asciiTheme="minorHAnsi" w:hAnsiTheme="minorHAnsi"/>
              </w:rPr>
              <w:t>597 570</w:t>
            </w:r>
            <w:r w:rsidR="00023F2C">
              <w:rPr>
                <w:rFonts w:asciiTheme="minorHAnsi" w:hAnsiTheme="minorHAnsi"/>
              </w:rPr>
              <w:t> </w:t>
            </w:r>
            <w:r w:rsidR="00EB019F" w:rsidRPr="00023F2C">
              <w:rPr>
                <w:rFonts w:asciiTheme="minorHAnsi" w:hAnsiTheme="minorHAnsi"/>
              </w:rPr>
              <w:t>94</w:t>
            </w:r>
            <w:r w:rsidR="00991798">
              <w:rPr>
                <w:rFonts w:asciiTheme="minorHAnsi" w:hAnsiTheme="minorHAnsi"/>
              </w:rPr>
              <w:t>8</w:t>
            </w:r>
            <w:r w:rsidR="00023F2C">
              <w:rPr>
                <w:rFonts w:asciiTheme="minorHAnsi" w:hAnsiTheme="minorHAnsi"/>
              </w:rPr>
              <w:t>/</w:t>
            </w:r>
            <w:r w:rsidR="00023F2C">
              <w:t>597 570 933</w:t>
            </w:r>
          </w:p>
          <w:p w:rsidR="00EF56B4" w:rsidRPr="00023F2C" w:rsidRDefault="00934961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Style w:val="Siln"/>
                <w:rFonts w:asciiTheme="minorHAnsi" w:hAnsiTheme="minorHAnsi"/>
                <w:b w:val="0"/>
              </w:rPr>
              <w:t>Písek</w:t>
            </w:r>
            <w:r w:rsidR="00EF56B4" w:rsidRPr="00023F2C">
              <w:rPr>
                <w:rFonts w:asciiTheme="minorHAnsi" w:hAnsiTheme="minorHAnsi"/>
              </w:rPr>
              <w:t xml:space="preserve">: </w:t>
            </w:r>
            <w:r w:rsidRPr="00023F2C">
              <w:rPr>
                <w:rFonts w:asciiTheme="minorHAnsi" w:hAnsiTheme="minorHAnsi"/>
              </w:rPr>
              <w:t>382 211 166</w:t>
            </w:r>
          </w:p>
          <w:p w:rsidR="00934961" w:rsidRPr="00023F2C" w:rsidRDefault="00023F2C" w:rsidP="00934961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Chomutov: </w:t>
            </w:r>
            <w:r w:rsidR="00934961" w:rsidRPr="00023F2C">
              <w:rPr>
                <w:rFonts w:asciiTheme="minorHAnsi" w:hAnsiTheme="minorHAnsi"/>
              </w:rPr>
              <w:t>474 623 721</w:t>
            </w:r>
          </w:p>
          <w:p w:rsidR="00EF56B4" w:rsidRPr="00023F2C" w:rsidRDefault="00EF56B4" w:rsidP="00CF4077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hAnsiTheme="minorHAnsi"/>
              </w:rPr>
              <w:t>JS</w:t>
            </w:r>
            <w:r w:rsidR="00CF4077" w:rsidRPr="00023F2C">
              <w:rPr>
                <w:rFonts w:asciiTheme="minorHAnsi" w:hAnsiTheme="minorHAnsi"/>
              </w:rPr>
              <w:t xml:space="preserve"> </w:t>
            </w:r>
            <w:r w:rsidR="00825EC2">
              <w:rPr>
                <w:rFonts w:asciiTheme="minorHAnsi" w:hAnsiTheme="minorHAnsi"/>
              </w:rPr>
              <w:t>ČR-PL</w:t>
            </w:r>
            <w:r w:rsidRPr="00023F2C">
              <w:rPr>
                <w:rFonts w:asciiTheme="minorHAnsi" w:hAnsiTheme="minorHAnsi"/>
              </w:rPr>
              <w:t xml:space="preserve">: </w:t>
            </w:r>
            <w:r w:rsidR="00EB019F" w:rsidRPr="00023F2C">
              <w:rPr>
                <w:rFonts w:asciiTheme="minorHAnsi" w:hAnsiTheme="minorHAnsi"/>
              </w:rPr>
              <w:t>582 777 4</w:t>
            </w:r>
            <w:r w:rsidR="00991798">
              <w:rPr>
                <w:rFonts w:asciiTheme="minorHAnsi" w:hAnsiTheme="minorHAnsi"/>
              </w:rPr>
              <w:t>21</w:t>
            </w:r>
          </w:p>
          <w:p w:rsidR="00825EC2" w:rsidRDefault="00CF4077" w:rsidP="00825EC2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hAnsiTheme="minorHAnsi"/>
              </w:rPr>
              <w:t xml:space="preserve">JS </w:t>
            </w:r>
            <w:r w:rsidR="00825EC2">
              <w:rPr>
                <w:rFonts w:asciiTheme="minorHAnsi" w:hAnsiTheme="minorHAnsi"/>
              </w:rPr>
              <w:t>ČR-AT</w:t>
            </w:r>
            <w:r w:rsidRPr="00023F2C">
              <w:rPr>
                <w:rFonts w:asciiTheme="minorHAnsi" w:hAnsiTheme="minorHAnsi"/>
              </w:rPr>
              <w:t xml:space="preserve">: </w:t>
            </w:r>
            <w:r w:rsidR="00991798">
              <w:rPr>
                <w:rFonts w:asciiTheme="minorHAnsi" w:hAnsiTheme="minorHAnsi"/>
              </w:rPr>
              <w:t>518 770 251</w:t>
            </w:r>
            <w:r w:rsidR="00EB019F" w:rsidRPr="00023F2C">
              <w:rPr>
                <w:rFonts w:asciiTheme="minorHAnsi" w:hAnsiTheme="minorHAnsi"/>
              </w:rPr>
              <w:t xml:space="preserve"> </w:t>
            </w:r>
          </w:p>
          <w:p w:rsidR="00CF4077" w:rsidRPr="00023F2C" w:rsidRDefault="00825EC2" w:rsidP="00825EC2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JS ČR-SR: </w:t>
            </w:r>
            <w:r>
              <w:t>518 770 227</w:t>
            </w:r>
          </w:p>
        </w:tc>
      </w:tr>
      <w:tr w:rsidR="00E25613" w:rsidRPr="00023F2C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4.5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Čísla faxu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5E4EE3" w:rsidRPr="00023F2C" w:rsidRDefault="00EB019F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hAnsiTheme="minorHAnsi"/>
              </w:rPr>
              <w:t>není</w:t>
            </w:r>
          </w:p>
        </w:tc>
      </w:tr>
      <w:tr w:rsidR="00E25613" w:rsidRPr="00023F2C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4.6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F467F1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Adresa internetové stránky</w:t>
            </w:r>
          </w:p>
          <w:p w:rsidR="00F467F1" w:rsidRPr="00023F2C" w:rsidRDefault="00F467F1" w:rsidP="00F467F1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 xml:space="preserve">Adresa el. </w:t>
            </w:r>
            <w:proofErr w:type="gramStart"/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úřední</w:t>
            </w:r>
            <w:proofErr w:type="gramEnd"/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 xml:space="preserve"> desky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E25613" w:rsidRPr="00023F2C" w:rsidRDefault="00C014CE" w:rsidP="00EF56B4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u w:val="single"/>
                <w:lang w:eastAsia="cs-CZ"/>
              </w:rPr>
            </w:pPr>
            <w:hyperlink r:id="rId7" w:history="1">
              <w:r w:rsidR="00F467F1" w:rsidRPr="00023F2C">
                <w:rPr>
                  <w:rStyle w:val="Hypertextovodkaz"/>
                  <w:rFonts w:asciiTheme="minorHAnsi" w:eastAsia="Times New Roman" w:hAnsiTheme="minorHAnsi"/>
                  <w:bCs/>
                  <w:kern w:val="36"/>
                  <w:lang w:eastAsia="cs-CZ"/>
                </w:rPr>
                <w:t>http://www.crr.cz</w:t>
              </w:r>
            </w:hyperlink>
            <w:r w:rsidR="00F467F1" w:rsidRPr="00023F2C">
              <w:rPr>
                <w:rFonts w:asciiTheme="minorHAnsi" w:eastAsia="Times New Roman" w:hAnsiTheme="minorHAnsi" w:cs="Arial"/>
                <w:bCs/>
                <w:kern w:val="36"/>
                <w:u w:val="single"/>
                <w:lang w:eastAsia="cs-CZ"/>
              </w:rPr>
              <w:t xml:space="preserve">  </w:t>
            </w:r>
            <w:r w:rsidR="00062D7B" w:rsidRPr="00023F2C">
              <w:rPr>
                <w:rFonts w:asciiTheme="minorHAnsi" w:eastAsia="Times New Roman" w:hAnsiTheme="minorHAnsi" w:cs="Arial"/>
                <w:bCs/>
                <w:kern w:val="36"/>
                <w:u w:val="single"/>
                <w:lang w:eastAsia="cs-CZ"/>
              </w:rPr>
              <w:t xml:space="preserve"> </w:t>
            </w:r>
          </w:p>
          <w:p w:rsidR="00F467F1" w:rsidRPr="00023F2C" w:rsidRDefault="00C014CE" w:rsidP="00EF56B4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8" w:history="1">
              <w:r w:rsidR="00991798" w:rsidRPr="00B064E3">
                <w:rPr>
                  <w:rStyle w:val="Hypertextovodkaz"/>
                  <w:rFonts w:ascii="Calibri" w:hAnsi="Calibri" w:cs="Times New Roman"/>
                </w:rPr>
                <w:t>http://www.crr.cz/cs/crr/uredni-deska-volna-mista/</w:t>
              </w:r>
            </w:hyperlink>
            <w:r w:rsidR="00991798">
              <w:t xml:space="preserve"> </w:t>
            </w:r>
            <w:r w:rsidR="00F467F1" w:rsidRPr="00023F2C">
              <w:rPr>
                <w:rFonts w:asciiTheme="minorHAnsi" w:eastAsia="Times New Roman" w:hAnsiTheme="minorHAnsi" w:cs="Arial"/>
                <w:lang w:eastAsia="cs-CZ"/>
              </w:rPr>
              <w:t xml:space="preserve"> </w:t>
            </w:r>
          </w:p>
        </w:tc>
      </w:tr>
      <w:tr w:rsidR="00E25613" w:rsidRPr="00023F2C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4.7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Adresa e-podatelny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E25613" w:rsidRPr="00023F2C" w:rsidRDefault="00C014CE" w:rsidP="00EF56B4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</w:pPr>
            <w:hyperlink r:id="rId9" w:history="1">
              <w:r w:rsidR="00AB2DA5" w:rsidRPr="00023F2C">
                <w:rPr>
                  <w:rStyle w:val="Hypertextovodkaz"/>
                  <w:rFonts w:asciiTheme="minorHAnsi" w:eastAsia="Times New Roman" w:hAnsiTheme="minorHAnsi"/>
                  <w:bCs/>
                  <w:kern w:val="36"/>
                  <w:lang w:eastAsia="cs-CZ"/>
                </w:rPr>
                <w:t>crr@crr.cz</w:t>
              </w:r>
            </w:hyperlink>
            <w:r w:rsidR="00AB2DA5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– pro běžné podání</w:t>
            </w:r>
          </w:p>
          <w:p w:rsidR="00AB2DA5" w:rsidRPr="00023F2C" w:rsidRDefault="00C014CE" w:rsidP="00062D7B">
            <w:pPr>
              <w:spacing w:after="0" w:line="336" w:lineRule="atLeast"/>
              <w:jc w:val="both"/>
              <w:outlineLvl w:val="0"/>
              <w:rPr>
                <w:rFonts w:asciiTheme="minorHAnsi" w:hAnsiTheme="minorHAnsi" w:cs="Calibri"/>
                <w:i/>
              </w:rPr>
            </w:pPr>
            <w:hyperlink r:id="rId10" w:history="1">
              <w:r w:rsidR="00AB2DA5" w:rsidRPr="00023F2C">
                <w:rPr>
                  <w:rStyle w:val="Hypertextovodkaz"/>
                  <w:rFonts w:asciiTheme="minorHAnsi" w:hAnsiTheme="minorHAnsi" w:cs="Calibri"/>
                </w:rPr>
                <w:t>podatelna@crr.cz</w:t>
              </w:r>
            </w:hyperlink>
            <w:r w:rsidR="00AB2DA5" w:rsidRPr="00023F2C">
              <w:rPr>
                <w:rFonts w:asciiTheme="minorHAnsi" w:hAnsiTheme="minorHAnsi" w:cs="Calibri"/>
              </w:rPr>
              <w:t xml:space="preserve"> – pro podání opatřené el. </w:t>
            </w:r>
            <w:proofErr w:type="gramStart"/>
            <w:r w:rsidR="00AB2DA5" w:rsidRPr="00023F2C">
              <w:rPr>
                <w:rFonts w:asciiTheme="minorHAnsi" w:hAnsiTheme="minorHAnsi" w:cs="Calibri"/>
              </w:rPr>
              <w:t>podpisem</w:t>
            </w:r>
            <w:proofErr w:type="gramEnd"/>
          </w:p>
          <w:p w:rsidR="00AB2DA5" w:rsidRPr="00023F2C" w:rsidRDefault="000E05A0" w:rsidP="00062D7B">
            <w:pPr>
              <w:spacing w:after="0" w:line="336" w:lineRule="atLeast"/>
              <w:jc w:val="both"/>
              <w:outlineLvl w:val="0"/>
              <w:rPr>
                <w:rFonts w:asciiTheme="minorHAnsi" w:hAnsiTheme="minorHAnsi" w:cs="Calibri"/>
                <w:i/>
              </w:rPr>
            </w:pPr>
            <w:r w:rsidRPr="00023F2C">
              <w:rPr>
                <w:rFonts w:asciiTheme="minorHAnsi" w:hAnsiTheme="minorHAnsi" w:cs="Calibri"/>
                <w:i/>
              </w:rPr>
              <w:t xml:space="preserve">Emailem lze zasílat soubory do velikosti 10 MB a ve formátech </w:t>
            </w:r>
            <w:proofErr w:type="spellStart"/>
            <w:r w:rsidRPr="00023F2C">
              <w:rPr>
                <w:rFonts w:asciiTheme="minorHAnsi" w:hAnsiTheme="minorHAnsi" w:cs="Calibri"/>
                <w:i/>
              </w:rPr>
              <w:t>pdf</w:t>
            </w:r>
            <w:proofErr w:type="spellEnd"/>
            <w:r w:rsidRPr="00023F2C">
              <w:rPr>
                <w:rFonts w:asciiTheme="minorHAnsi" w:hAnsiTheme="minorHAnsi" w:cs="Calibri"/>
                <w:i/>
              </w:rPr>
              <w:t xml:space="preserve">, </w:t>
            </w:r>
            <w:proofErr w:type="spellStart"/>
            <w:r w:rsidRPr="00023F2C">
              <w:rPr>
                <w:rFonts w:asciiTheme="minorHAnsi" w:hAnsiTheme="minorHAnsi" w:cs="Calibri"/>
                <w:i/>
              </w:rPr>
              <w:t>txt</w:t>
            </w:r>
            <w:proofErr w:type="spellEnd"/>
            <w:r w:rsidRPr="00023F2C">
              <w:rPr>
                <w:rFonts w:asciiTheme="minorHAnsi" w:hAnsiTheme="minorHAnsi" w:cs="Calibri"/>
                <w:i/>
              </w:rPr>
              <w:t xml:space="preserve">, </w:t>
            </w:r>
            <w:proofErr w:type="spellStart"/>
            <w:r w:rsidRPr="00023F2C">
              <w:rPr>
                <w:rFonts w:asciiTheme="minorHAnsi" w:hAnsiTheme="minorHAnsi" w:cs="Calibri"/>
                <w:i/>
              </w:rPr>
              <w:t>rtf</w:t>
            </w:r>
            <w:proofErr w:type="spellEnd"/>
            <w:r w:rsidRPr="00023F2C">
              <w:rPr>
                <w:rFonts w:asciiTheme="minorHAnsi" w:hAnsiTheme="minorHAnsi" w:cs="Calibri"/>
                <w:i/>
              </w:rPr>
              <w:t xml:space="preserve">, doc(x), </w:t>
            </w:r>
            <w:proofErr w:type="spellStart"/>
            <w:r w:rsidRPr="00023F2C">
              <w:rPr>
                <w:rFonts w:asciiTheme="minorHAnsi" w:hAnsiTheme="minorHAnsi" w:cs="Calibri"/>
                <w:i/>
              </w:rPr>
              <w:t>xls</w:t>
            </w:r>
            <w:proofErr w:type="spellEnd"/>
            <w:r w:rsidRPr="00023F2C">
              <w:rPr>
                <w:rFonts w:asciiTheme="minorHAnsi" w:hAnsiTheme="minorHAnsi" w:cs="Calibri"/>
                <w:i/>
              </w:rPr>
              <w:t xml:space="preserve">(x), </w:t>
            </w:r>
            <w:proofErr w:type="spellStart"/>
            <w:r w:rsidRPr="00023F2C">
              <w:rPr>
                <w:rFonts w:asciiTheme="minorHAnsi" w:hAnsiTheme="minorHAnsi" w:cs="Calibri"/>
                <w:i/>
              </w:rPr>
              <w:t>ppt</w:t>
            </w:r>
            <w:proofErr w:type="spellEnd"/>
            <w:r w:rsidRPr="00023F2C">
              <w:rPr>
                <w:rFonts w:asciiTheme="minorHAnsi" w:hAnsiTheme="minorHAnsi" w:cs="Calibri"/>
                <w:i/>
              </w:rPr>
              <w:t>(x)</w:t>
            </w:r>
            <w:r w:rsidR="00F67B88" w:rsidRPr="00023F2C">
              <w:rPr>
                <w:rFonts w:asciiTheme="minorHAnsi" w:hAnsiTheme="minorHAnsi" w:cs="Calibri"/>
                <w:i/>
              </w:rPr>
              <w:t xml:space="preserve">, </w:t>
            </w:r>
            <w:proofErr w:type="spellStart"/>
            <w:r w:rsidR="00F67B88" w:rsidRPr="00023F2C">
              <w:rPr>
                <w:rFonts w:asciiTheme="minorHAnsi" w:hAnsiTheme="minorHAnsi" w:cs="Calibri"/>
                <w:i/>
              </w:rPr>
              <w:t>jpg</w:t>
            </w:r>
            <w:proofErr w:type="spellEnd"/>
            <w:r w:rsidR="00F67B88" w:rsidRPr="00023F2C">
              <w:rPr>
                <w:rFonts w:asciiTheme="minorHAnsi" w:hAnsiTheme="minorHAnsi" w:cs="Calibri"/>
                <w:i/>
              </w:rPr>
              <w:t>/</w:t>
            </w:r>
            <w:proofErr w:type="spellStart"/>
            <w:r w:rsidR="00F67B88" w:rsidRPr="00023F2C">
              <w:rPr>
                <w:rFonts w:asciiTheme="minorHAnsi" w:hAnsiTheme="minorHAnsi" w:cs="Calibri"/>
                <w:i/>
              </w:rPr>
              <w:t>jpeg</w:t>
            </w:r>
            <w:proofErr w:type="spellEnd"/>
            <w:r w:rsidR="00062D7B" w:rsidRPr="00023F2C">
              <w:rPr>
                <w:rFonts w:asciiTheme="minorHAnsi" w:hAnsiTheme="minorHAnsi" w:cs="Calibri"/>
                <w:i/>
              </w:rPr>
              <w:t>, zip/</w:t>
            </w:r>
            <w:proofErr w:type="spellStart"/>
            <w:r w:rsidR="00062D7B" w:rsidRPr="00023F2C">
              <w:rPr>
                <w:rFonts w:asciiTheme="minorHAnsi" w:hAnsiTheme="minorHAnsi" w:cs="Calibri"/>
                <w:i/>
              </w:rPr>
              <w:t>rar</w:t>
            </w:r>
            <w:proofErr w:type="spellEnd"/>
            <w:r w:rsidR="00062D7B" w:rsidRPr="00023F2C">
              <w:rPr>
                <w:rFonts w:asciiTheme="minorHAnsi" w:hAnsiTheme="minorHAnsi" w:cs="Calibri"/>
                <w:i/>
              </w:rPr>
              <w:t>.</w:t>
            </w:r>
          </w:p>
        </w:tc>
      </w:tr>
      <w:tr w:rsidR="00E25613" w:rsidRPr="00023F2C" w:rsidTr="00AB2DA5">
        <w:trPr>
          <w:trHeight w:val="2799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4.8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Další elektronické adresy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E25613" w:rsidRPr="00023F2C" w:rsidRDefault="000F4568" w:rsidP="00EB019F">
            <w:pPr>
              <w:spacing w:after="120" w:line="336" w:lineRule="atLeast"/>
              <w:jc w:val="both"/>
              <w:outlineLvl w:val="0"/>
              <w:rPr>
                <w:rFonts w:asciiTheme="minorHAnsi" w:hAnsiTheme="minorHAnsi" w:cs="Calibri"/>
                <w:b/>
              </w:rPr>
            </w:pP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Datová schránka</w:t>
            </w:r>
            <w:r w:rsidRPr="00023F2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CB350D" w:rsidRPr="00023F2C">
              <w:rPr>
                <w:rFonts w:asciiTheme="minorHAnsi" w:hAnsiTheme="minorHAnsi"/>
                <w:b/>
              </w:rPr>
              <w:t>mt6427q</w:t>
            </w:r>
          </w:p>
          <w:p w:rsidR="00F95F0F" w:rsidRPr="00023F2C" w:rsidRDefault="000E05A0" w:rsidP="00EB019F">
            <w:pPr>
              <w:pStyle w:val="Default"/>
              <w:spacing w:after="120" w:line="276" w:lineRule="auto"/>
              <w:jc w:val="both"/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</w:pPr>
            <w:r w:rsidRPr="00023F2C">
              <w:rPr>
                <w:rFonts w:asciiTheme="minorHAnsi" w:hAnsiTheme="minorHAnsi" w:cs="Calibri"/>
                <w:i/>
                <w:sz w:val="22"/>
                <w:szCs w:val="22"/>
              </w:rPr>
              <w:t>Datovou schránk</w:t>
            </w:r>
            <w:r w:rsidR="007D7C8F" w:rsidRPr="00023F2C">
              <w:rPr>
                <w:rFonts w:asciiTheme="minorHAnsi" w:hAnsiTheme="minorHAnsi" w:cs="Calibri"/>
                <w:i/>
                <w:sz w:val="22"/>
                <w:szCs w:val="22"/>
              </w:rPr>
              <w:t xml:space="preserve">ou lze zasílat soubory ve všech </w:t>
            </w:r>
            <w:r w:rsidRPr="00023F2C">
              <w:rPr>
                <w:rFonts w:asciiTheme="minorHAnsi" w:hAnsiTheme="minorHAnsi" w:cs="Calibri"/>
                <w:i/>
                <w:sz w:val="22"/>
                <w:szCs w:val="22"/>
              </w:rPr>
              <w:t xml:space="preserve">povolených formátech definovaných </w:t>
            </w:r>
            <w:r w:rsidR="007D7C8F" w:rsidRPr="00023F2C">
              <w:rPr>
                <w:rFonts w:asciiTheme="minorHAnsi" w:hAnsiTheme="minorHAnsi" w:cs="Calibri"/>
                <w:i/>
                <w:sz w:val="22"/>
                <w:szCs w:val="22"/>
              </w:rPr>
              <w:t xml:space="preserve">v Příloze č. 3 vyhlášky č. 194/2009 Sb., </w:t>
            </w:r>
            <w:r w:rsidR="007D7C8F" w:rsidRPr="00023F2C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o stanovení podrobností užívání a provozování informačního systému datových schránek</w:t>
            </w:r>
            <w:r w:rsidR="007D7C8F" w:rsidRPr="00023F2C">
              <w:rPr>
                <w:rFonts w:asciiTheme="minorHAnsi" w:hAnsiTheme="minorHAnsi" w:cs="Calibri"/>
                <w:i/>
                <w:sz w:val="22"/>
                <w:szCs w:val="22"/>
              </w:rPr>
              <w:t xml:space="preserve">, </w:t>
            </w:r>
            <w:r w:rsidRPr="00023F2C">
              <w:rPr>
                <w:rFonts w:asciiTheme="minorHAnsi" w:hAnsiTheme="minorHAnsi" w:cs="Calibri"/>
                <w:i/>
                <w:sz w:val="22"/>
                <w:szCs w:val="22"/>
              </w:rPr>
              <w:t xml:space="preserve">a to do velikosti 10 MB. Jedná se o formáty 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pdf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 xml:space="preserve">, PDF/A, 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xml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fo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/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zfo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html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/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htm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odt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ods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odp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txt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rtf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 xml:space="preserve">, doc, 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xls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ppt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jpg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/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jpeg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/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jfif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png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tiff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gif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 xml:space="preserve">, mpeg1/mpeg2, 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wav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 xml:space="preserve">, mp2/mp3, 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isdoc</w:t>
            </w:r>
            <w:proofErr w:type="spellEnd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/</w:t>
            </w:r>
            <w:proofErr w:type="spellStart"/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isdocx</w:t>
            </w:r>
            <w:proofErr w:type="spellEnd"/>
            <w:r w:rsidR="007D7C8F"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.</w:t>
            </w:r>
          </w:p>
          <w:p w:rsidR="00EB019F" w:rsidRPr="00023F2C" w:rsidRDefault="00EB019F" w:rsidP="00EB019F">
            <w:pPr>
              <w:pStyle w:val="Default"/>
              <w:spacing w:after="120" w:line="276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23F2C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Pro komunikaci týkající se projektů realizovaných v programu IROP a administrovaných na regionálních </w:t>
            </w:r>
            <w:r w:rsidRPr="00023F2C">
              <w:rPr>
                <w:rFonts w:asciiTheme="minorHAnsi" w:hAnsiTheme="minorHAnsi" w:cs="Calibri"/>
                <w:color w:val="auto"/>
                <w:sz w:val="22"/>
                <w:szCs w:val="22"/>
              </w:rPr>
              <w:lastRenderedPageBreak/>
              <w:t>pracovištích byly zřízeny tzv. další datové schránky. Jejich seznam a id jsou uvedeny v tabulce níže:</w:t>
            </w:r>
          </w:p>
          <w:tbl>
            <w:tblPr>
              <w:tblW w:w="0" w:type="auto"/>
              <w:jc w:val="center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446"/>
              <w:gridCol w:w="1252"/>
            </w:tblGrid>
            <w:tr w:rsidR="00EB019F" w:rsidRPr="00023F2C" w:rsidTr="00EB019F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České Budějovice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i6pmdzk</w:t>
                  </w:r>
                </w:p>
              </w:tc>
            </w:tr>
            <w:tr w:rsidR="00EB019F" w:rsidRPr="00023F2C" w:rsidTr="00EB019F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Plzeň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nd9msdd</w:t>
                  </w:r>
                </w:p>
              </w:tc>
            </w:tr>
            <w:tr w:rsidR="00EB019F" w:rsidRPr="00023F2C" w:rsidTr="00EB019F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Karlovy Vary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pg4mr5t</w:t>
                  </w:r>
                </w:p>
              </w:tc>
            </w:tr>
            <w:tr w:rsidR="00EB019F" w:rsidRPr="00023F2C" w:rsidTr="00EB019F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Ústí nad Labem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b8smr7u</w:t>
                  </w:r>
                </w:p>
              </w:tc>
            </w:tr>
            <w:tr w:rsidR="00EB019F" w:rsidRPr="00023F2C" w:rsidTr="00EB019F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Liberec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huxmr6b</w:t>
                  </w:r>
                </w:p>
              </w:tc>
            </w:tr>
            <w:tr w:rsidR="00EB019F" w:rsidRPr="00023F2C" w:rsidTr="00EB019F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Hradec Králové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nszmr2g</w:t>
                  </w:r>
                </w:p>
              </w:tc>
            </w:tr>
            <w:tr w:rsidR="00EB019F" w:rsidRPr="00023F2C" w:rsidTr="00EB019F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Pardubice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9rrmr8u</w:t>
                  </w:r>
                </w:p>
              </w:tc>
            </w:tr>
            <w:tr w:rsidR="00EB019F" w:rsidRPr="00023F2C" w:rsidTr="00EB019F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Jihlava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mp6msa3</w:t>
                  </w:r>
                </w:p>
              </w:tc>
            </w:tr>
            <w:tr w:rsidR="00EB019F" w:rsidRPr="00023F2C" w:rsidTr="00EB019F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Brno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gj6mq7p</w:t>
                  </w:r>
                </w:p>
              </w:tc>
            </w:tr>
            <w:tr w:rsidR="00EB019F" w:rsidRPr="00023F2C" w:rsidTr="00EB019F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Zlín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f3zmsbj</w:t>
                  </w:r>
                </w:p>
              </w:tc>
            </w:tr>
            <w:tr w:rsidR="00EB019F" w:rsidRPr="00023F2C" w:rsidTr="00EB019F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Olomouc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whfmsav</w:t>
                  </w:r>
                  <w:proofErr w:type="spellEnd"/>
                </w:p>
              </w:tc>
            </w:tr>
            <w:tr w:rsidR="00EB019F" w:rsidRPr="00023F2C" w:rsidTr="00EB019F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Ostrava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333333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333333"/>
                      <w:sz w:val="20"/>
                      <w:szCs w:val="20"/>
                      <w:lang w:eastAsia="cs-CZ"/>
                    </w:rPr>
                    <w:t>6zdmrui</w:t>
                  </w:r>
                </w:p>
              </w:tc>
            </w:tr>
          </w:tbl>
          <w:p w:rsidR="00EB019F" w:rsidRPr="00023F2C" w:rsidRDefault="00EB019F" w:rsidP="00AB2DA5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A924F5" w:rsidRPr="00023F2C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924F5" w:rsidRPr="00023F2C" w:rsidRDefault="00A924F5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</w:pP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924F5" w:rsidRPr="00023F2C" w:rsidRDefault="00A924F5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Další informace ke způsobům komunikace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A924F5" w:rsidRPr="00023F2C" w:rsidRDefault="00A924F5" w:rsidP="005E4EE3">
            <w:pPr>
              <w:pStyle w:val="Default"/>
              <w:spacing w:after="120" w:line="276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23F2C">
              <w:rPr>
                <w:rFonts w:asciiTheme="minorHAnsi" w:hAnsiTheme="minorHAnsi" w:cs="Calibri"/>
                <w:color w:val="auto"/>
                <w:sz w:val="22"/>
                <w:szCs w:val="22"/>
              </w:rPr>
              <w:t>Přípustné způsoby elektronické komunikace jsou uvedeny v bodech 4.7 a 4.8.</w:t>
            </w:r>
          </w:p>
          <w:p w:rsidR="00A924F5" w:rsidRPr="00023F2C" w:rsidRDefault="00A924F5" w:rsidP="00A924F5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23F2C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Akceptované technické nosiče dat: </w:t>
            </w:r>
          </w:p>
          <w:p w:rsidR="00A924F5" w:rsidRPr="00023F2C" w:rsidRDefault="00A924F5" w:rsidP="005E4EE3">
            <w:pPr>
              <w:spacing w:after="120"/>
              <w:jc w:val="both"/>
              <w:outlineLvl w:val="0"/>
              <w:rPr>
                <w:rFonts w:asciiTheme="minorHAnsi" w:hAnsiTheme="minorHAnsi" w:cs="Calibri"/>
              </w:rPr>
            </w:pPr>
            <w:r w:rsidRPr="00023F2C">
              <w:rPr>
                <w:rFonts w:asciiTheme="minorHAnsi" w:hAnsiTheme="minorHAnsi" w:cs="Calibri"/>
              </w:rPr>
              <w:t xml:space="preserve">CD±R/RW, DVD±R/RW, USB </w:t>
            </w:r>
            <w:proofErr w:type="spellStart"/>
            <w:r w:rsidRPr="00023F2C">
              <w:rPr>
                <w:rFonts w:asciiTheme="minorHAnsi" w:hAnsiTheme="minorHAnsi" w:cs="Calibri"/>
              </w:rPr>
              <w:t>flash</w:t>
            </w:r>
            <w:proofErr w:type="spellEnd"/>
            <w:r w:rsidRPr="00023F2C">
              <w:rPr>
                <w:rFonts w:asciiTheme="minorHAnsi" w:hAnsiTheme="minorHAnsi" w:cs="Calibri"/>
              </w:rPr>
              <w:t>-disk 2.0 a vyšší</w:t>
            </w:r>
          </w:p>
          <w:p w:rsidR="00A924F5" w:rsidRPr="00023F2C" w:rsidRDefault="00A924F5" w:rsidP="00A924F5">
            <w:pPr>
              <w:spacing w:after="0" w:line="336" w:lineRule="atLeast"/>
              <w:jc w:val="both"/>
              <w:outlineLvl w:val="0"/>
              <w:rPr>
                <w:rFonts w:asciiTheme="minorHAnsi" w:hAnsiTheme="minorHAnsi" w:cs="Calibri"/>
                <w:i/>
              </w:rPr>
            </w:pPr>
            <w:r w:rsidRPr="00023F2C">
              <w:rPr>
                <w:rFonts w:asciiTheme="minorHAnsi" w:hAnsiTheme="minorHAnsi" w:cs="Calibri"/>
                <w:i/>
              </w:rPr>
              <w:t>Důsledky vad dokumentů:</w:t>
            </w:r>
          </w:p>
          <w:p w:rsidR="009A6536" w:rsidRPr="00023F2C" w:rsidRDefault="009A6536" w:rsidP="00A924F5">
            <w:pPr>
              <w:spacing w:after="0" w:line="336" w:lineRule="atLeast"/>
              <w:jc w:val="both"/>
              <w:outlineLvl w:val="0"/>
              <w:rPr>
                <w:rFonts w:asciiTheme="minorHAnsi" w:hAnsiTheme="minorHAnsi" w:cs="Calibri"/>
              </w:rPr>
            </w:pPr>
            <w:r w:rsidRPr="00023F2C">
              <w:rPr>
                <w:rFonts w:asciiTheme="minorHAnsi" w:hAnsiTheme="minorHAnsi" w:cs="Calibri"/>
              </w:rPr>
              <w:t>Datové zprávy v chybném datovém formátu nebo obsahující tzv. škodlivý kód není možné zaevidovat do systému elektronické spisové služby a nebudou dále zpracovávány. O této skutečnosti bude odesílatel informován.</w:t>
            </w:r>
          </w:p>
          <w:p w:rsidR="00A924F5" w:rsidRPr="00023F2C" w:rsidRDefault="00A924F5" w:rsidP="009A653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hAnsiTheme="minorHAnsi" w:cs="Calibri"/>
              </w:rPr>
              <w:t xml:space="preserve">Je-li 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 xml:space="preserve">doručený dokument v analogové podobě neúplný nebo nečitelný, je odesílatel informován o této skutečnosti. Pokud se vadu dokumentu nepodaří odstranit nebo není-li možno </w:t>
            </w:r>
            <w:r w:rsidR="009A6536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 xml:space="preserve">odesílatele 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identifikovat, dokument se dále nezpracovává.</w:t>
            </w:r>
          </w:p>
        </w:tc>
      </w:tr>
      <w:tr w:rsidR="00E25613" w:rsidRPr="00023F2C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5.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Případné platby lze poukázat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E25613" w:rsidRPr="00023F2C" w:rsidRDefault="00E25613" w:rsidP="00EF278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lang w:eastAsia="cs-CZ"/>
              </w:rPr>
              <w:t xml:space="preserve">Číslo účtu </w:t>
            </w:r>
            <w:r w:rsidR="00EF56B4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C</w:t>
            </w:r>
            <w:r w:rsidR="00EF278F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entra</w:t>
            </w:r>
            <w:r w:rsidRPr="00023F2C">
              <w:rPr>
                <w:rFonts w:asciiTheme="minorHAnsi" w:eastAsia="Times New Roman" w:hAnsiTheme="minorHAnsi" w:cs="Arial"/>
                <w:bCs/>
                <w:lang w:eastAsia="cs-CZ"/>
              </w:rPr>
              <w:t>:</w:t>
            </w:r>
            <w:r w:rsidR="00EF56B4" w:rsidRPr="00023F2C">
              <w:rPr>
                <w:rFonts w:asciiTheme="minorHAnsi" w:eastAsia="Times New Roman" w:hAnsiTheme="minorHAnsi" w:cs="Arial"/>
                <w:bCs/>
                <w:lang w:eastAsia="cs-CZ"/>
              </w:rPr>
              <w:t xml:space="preserve"> </w:t>
            </w:r>
            <w:r w:rsidR="005F2715" w:rsidRPr="00023F2C">
              <w:rPr>
                <w:rFonts w:asciiTheme="minorHAnsi" w:hAnsiTheme="minorHAnsi"/>
                <w:b/>
                <w:bCs/>
                <w:sz w:val="36"/>
                <w:szCs w:val="36"/>
              </w:rPr>
              <w:t>236 021/0710</w:t>
            </w:r>
          </w:p>
        </w:tc>
      </w:tr>
      <w:tr w:rsidR="00E25613" w:rsidRPr="00023F2C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6.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IČ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E25613" w:rsidRPr="00023F2C" w:rsidRDefault="00EF278F" w:rsidP="00EF56B4">
            <w:pPr>
              <w:spacing w:after="0" w:line="336" w:lineRule="atLeast"/>
              <w:jc w:val="both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hAnsiTheme="minorHAnsi"/>
              </w:rPr>
              <w:t>04095316</w:t>
            </w:r>
          </w:p>
        </w:tc>
      </w:tr>
      <w:tr w:rsidR="00E25613" w:rsidRPr="00023F2C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7.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DIČ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E25613" w:rsidRPr="00023F2C" w:rsidRDefault="00EF56B4" w:rsidP="00EF278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hAnsiTheme="minorHAnsi"/>
              </w:rPr>
              <w:t>CZ</w:t>
            </w:r>
            <w:r w:rsidR="00EF278F" w:rsidRPr="00023F2C">
              <w:rPr>
                <w:rFonts w:asciiTheme="minorHAnsi" w:hAnsiTheme="minorHAnsi"/>
              </w:rPr>
              <w:t>04095316</w:t>
            </w:r>
          </w:p>
        </w:tc>
      </w:tr>
      <w:tr w:rsidR="00E25613" w:rsidRPr="00023F2C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8.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E25613" w:rsidRPr="00023F2C" w:rsidRDefault="00E25613" w:rsidP="00EF56B4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Dokumenty</w:t>
            </w:r>
          </w:p>
        </w:tc>
      </w:tr>
      <w:tr w:rsidR="00E25613" w:rsidRPr="00023F2C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55612A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8.1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55612A" w:rsidP="0055612A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Seznam</w:t>
            </w:r>
            <w:r w:rsidR="00E25613"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 xml:space="preserve"> hlavních</w:t>
            </w: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 xml:space="preserve"> d</w:t>
            </w:r>
            <w:r w:rsidR="00E25613"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okumentů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1A7E4D" w:rsidRPr="00023F2C" w:rsidRDefault="0055612A" w:rsidP="00432526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</w:pPr>
            <w:r w:rsidRPr="00023F2C"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  <w:t xml:space="preserve">Strategická činnost </w:t>
            </w:r>
            <w:r w:rsidR="00432526" w:rsidRPr="00023F2C"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  <w:t>C</w:t>
            </w:r>
            <w:r w:rsidR="00EF278F" w:rsidRPr="00023F2C"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  <w:t>entra</w:t>
            </w:r>
            <w:r w:rsidR="00432526" w:rsidRPr="00023F2C"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  <w:t xml:space="preserve"> </w:t>
            </w:r>
            <w:r w:rsidRPr="00023F2C"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  <w:t>vychází z</w:t>
            </w:r>
            <w:r w:rsidR="001A7E4D" w:rsidRPr="00023F2C"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  <w:t>:</w:t>
            </w:r>
          </w:p>
          <w:p w:rsidR="00EB019F" w:rsidRPr="00023F2C" w:rsidRDefault="00C014CE" w:rsidP="00432526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</w:pPr>
            <w:hyperlink r:id="rId11" w:history="1">
              <w:r w:rsidR="00E91B4F" w:rsidRPr="00023F2C">
                <w:rPr>
                  <w:rStyle w:val="Hypertextovodkaz"/>
                  <w:rFonts w:asciiTheme="minorHAnsi" w:hAnsiTheme="minorHAnsi"/>
                  <w:b w:val="0"/>
                  <w:bCs w:val="0"/>
                  <w:kern w:val="36"/>
                  <w:sz w:val="22"/>
                  <w:szCs w:val="22"/>
                </w:rPr>
                <w:t>Dohody o partnerství pro programové období 2014-2020</w:t>
              </w:r>
            </w:hyperlink>
          </w:p>
          <w:p w:rsidR="001A7E4D" w:rsidRPr="00023F2C" w:rsidRDefault="00C014CE" w:rsidP="001A7E4D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hyperlink r:id="rId12" w:history="1">
              <w:r w:rsidR="0055612A" w:rsidRPr="00023F2C">
                <w:rPr>
                  <w:rStyle w:val="Hypertextovodkaz"/>
                  <w:rFonts w:asciiTheme="minorHAnsi" w:hAnsiTheme="minorHAnsi"/>
                  <w:b w:val="0"/>
                  <w:sz w:val="22"/>
                  <w:szCs w:val="22"/>
                </w:rPr>
                <w:t>Národního strategického referenčního rámce České republiky pro čerpání finančních prostředků ze strukturálních fondů a Fondu soudržnosti Evropské unie v letech 2007 až 2013</w:t>
              </w:r>
            </w:hyperlink>
          </w:p>
          <w:p w:rsidR="001A7E4D" w:rsidRPr="00023F2C" w:rsidRDefault="00C014CE" w:rsidP="001A7E4D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hyperlink r:id="rId13" w:history="1">
              <w:r w:rsidR="0055612A" w:rsidRPr="00023F2C">
                <w:rPr>
                  <w:rStyle w:val="Hypertextovodkaz"/>
                  <w:rFonts w:asciiTheme="minorHAnsi" w:hAnsiTheme="minorHAnsi"/>
                  <w:b w:val="0"/>
                  <w:sz w:val="22"/>
                  <w:szCs w:val="22"/>
                </w:rPr>
                <w:t>Strategie regionálního rozvoje České republiky pro léta 2007–2013</w:t>
              </w:r>
            </w:hyperlink>
          </w:p>
          <w:p w:rsidR="001A7E4D" w:rsidRPr="00023F2C" w:rsidRDefault="00C014CE" w:rsidP="001A7E4D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hyperlink r:id="rId14" w:history="1">
              <w:r w:rsidR="001A7E4D" w:rsidRPr="00023F2C">
                <w:rPr>
                  <w:rStyle w:val="Hypertextovodkaz"/>
                  <w:rFonts w:asciiTheme="minorHAnsi" w:hAnsiTheme="minorHAnsi"/>
                  <w:b w:val="0"/>
                  <w:sz w:val="22"/>
                  <w:szCs w:val="22"/>
                </w:rPr>
                <w:t>Strategie regionálního rozvoje ČR 2014-2020</w:t>
              </w:r>
            </w:hyperlink>
          </w:p>
          <w:p w:rsidR="001A7E4D" w:rsidRPr="00023F2C" w:rsidRDefault="00C014CE" w:rsidP="001A7E4D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hyperlink r:id="rId15" w:history="1">
              <w:r w:rsidR="0055612A" w:rsidRPr="00023F2C">
                <w:rPr>
                  <w:rStyle w:val="Hypertextovodkaz"/>
                  <w:rFonts w:asciiTheme="minorHAnsi" w:hAnsiTheme="minorHAnsi"/>
                  <w:b w:val="0"/>
                  <w:sz w:val="22"/>
                  <w:szCs w:val="22"/>
                </w:rPr>
                <w:t>Politiky územního rozvoje České republiky</w:t>
              </w:r>
            </w:hyperlink>
            <w:r w:rsidR="0055612A" w:rsidRPr="00023F2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. </w:t>
            </w:r>
          </w:p>
          <w:p w:rsidR="00E91B4F" w:rsidRPr="00023F2C" w:rsidRDefault="00E91B4F" w:rsidP="00EF278F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E25613" w:rsidRPr="00023F2C" w:rsidRDefault="0055612A" w:rsidP="00EF278F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023F2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Koncepční výhled C</w:t>
            </w:r>
            <w:r w:rsidR="00EF278F" w:rsidRPr="00023F2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entra</w:t>
            </w:r>
            <w:r w:rsidRPr="00023F2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je vždy součástí výroční zprávy </w:t>
            </w:r>
            <w:r w:rsidR="00432526" w:rsidRPr="00023F2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organizace </w:t>
            </w:r>
            <w:r w:rsidRPr="00023F2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za daný rok.</w:t>
            </w:r>
          </w:p>
        </w:tc>
      </w:tr>
      <w:tr w:rsidR="00E25613" w:rsidRPr="00023F2C" w:rsidTr="00E25613">
        <w:trPr>
          <w:trHeight w:val="81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840D8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lastRenderedPageBreak/>
              <w:t>8.2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840D8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Rozpočet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840D8E" w:rsidRPr="00023F2C" w:rsidRDefault="0055612A" w:rsidP="00AB6AED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lang w:eastAsia="cs-CZ"/>
              </w:rPr>
              <w:t xml:space="preserve">Rozpočet </w:t>
            </w:r>
            <w:r w:rsidR="00AB6AED" w:rsidRPr="00023F2C">
              <w:rPr>
                <w:rFonts w:asciiTheme="minorHAnsi" w:eastAsia="Times New Roman" w:hAnsiTheme="minorHAnsi" w:cs="Arial"/>
                <w:lang w:eastAsia="cs-CZ"/>
              </w:rPr>
              <w:t>je součástí Výroční zprávy o činnosti a</w:t>
            </w:r>
            <w:r w:rsidR="00AB2DA5" w:rsidRPr="00023F2C">
              <w:rPr>
                <w:rFonts w:asciiTheme="minorHAnsi" w:eastAsia="Times New Roman" w:hAnsiTheme="minorHAnsi" w:cs="Arial"/>
                <w:lang w:eastAsia="cs-CZ"/>
              </w:rPr>
              <w:t> </w:t>
            </w:r>
            <w:r w:rsidR="00AB6AED" w:rsidRPr="00023F2C">
              <w:rPr>
                <w:rFonts w:asciiTheme="minorHAnsi" w:eastAsia="Times New Roman" w:hAnsiTheme="minorHAnsi" w:cs="Arial"/>
                <w:lang w:eastAsia="cs-CZ"/>
              </w:rPr>
              <w:t>hospodaření</w:t>
            </w:r>
            <w:r w:rsidR="00AB6AED" w:rsidRPr="00023F2C">
              <w:rPr>
                <w:rFonts w:asciiTheme="minorHAnsi" w:eastAsia="Times New Roman" w:hAnsiTheme="minorHAnsi" w:cs="Arial"/>
                <w:i/>
                <w:lang w:eastAsia="cs-CZ"/>
              </w:rPr>
              <w:t xml:space="preserve">. </w:t>
            </w:r>
          </w:p>
          <w:p w:rsidR="00AB6AED" w:rsidRPr="00023F2C" w:rsidRDefault="00C014CE" w:rsidP="00AB6AED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16" w:history="1">
              <w:r w:rsidR="00AB6AED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Výroční zpráva 2009</w:t>
              </w:r>
            </w:hyperlink>
          </w:p>
          <w:p w:rsidR="00AB6AED" w:rsidRPr="00023F2C" w:rsidRDefault="00C014CE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17" w:history="1">
              <w:r w:rsidR="00AB6AED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Výroční zpráva 2010</w:t>
              </w:r>
            </w:hyperlink>
          </w:p>
          <w:p w:rsidR="000F4568" w:rsidRPr="00023F2C" w:rsidRDefault="00C014CE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18" w:history="1">
              <w:r w:rsidR="00B641E5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Výroční zpráva 2011</w:t>
              </w:r>
            </w:hyperlink>
          </w:p>
          <w:p w:rsidR="00062D7B" w:rsidRPr="00023F2C" w:rsidRDefault="00C014CE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19" w:history="1">
              <w:r w:rsidR="00062D7B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Výroční zpráva 2012</w:t>
              </w:r>
            </w:hyperlink>
          </w:p>
          <w:p w:rsidR="00D22B27" w:rsidRPr="00023F2C" w:rsidRDefault="00C014CE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20" w:history="1">
              <w:r w:rsidR="00D22B27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Výroční zpráva 2013</w:t>
              </w:r>
            </w:hyperlink>
          </w:p>
          <w:p w:rsidR="005E4EE3" w:rsidRPr="00023F2C" w:rsidRDefault="00C014CE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21" w:history="1">
              <w:r w:rsidR="005E4EE3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Výroční zpráva 2014</w:t>
              </w:r>
            </w:hyperlink>
          </w:p>
          <w:p w:rsidR="00E91B4F" w:rsidRPr="00023F2C" w:rsidRDefault="00C014CE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22" w:history="1">
              <w:r w:rsidR="00E91B4F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Výroční zpráva 2015</w:t>
              </w:r>
            </w:hyperlink>
          </w:p>
          <w:p w:rsidR="00671523" w:rsidRPr="00023F2C" w:rsidRDefault="00C014CE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23" w:history="1">
              <w:r w:rsidR="00671523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Výroční zpráva 2016</w:t>
              </w:r>
            </w:hyperlink>
          </w:p>
        </w:tc>
      </w:tr>
      <w:tr w:rsidR="00E25613" w:rsidRPr="00023F2C" w:rsidTr="00840D8E">
        <w:trPr>
          <w:trHeight w:val="1355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840D8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9.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840D8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Žádosti o informace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E91B4F" w:rsidRPr="00023F2C" w:rsidRDefault="00E25613" w:rsidP="00840D8E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i/>
                <w:lang w:eastAsia="cs-CZ"/>
              </w:rPr>
              <w:t>Poštou:</w:t>
            </w:r>
            <w:r w:rsidR="00840D8E" w:rsidRPr="00023F2C">
              <w:rPr>
                <w:rFonts w:asciiTheme="minorHAnsi" w:eastAsia="Times New Roman" w:hAnsiTheme="minorHAnsi" w:cs="Arial"/>
                <w:bCs/>
                <w:i/>
                <w:lang w:eastAsia="cs-CZ"/>
              </w:rPr>
              <w:t xml:space="preserve"> </w:t>
            </w:r>
            <w:r w:rsidR="00840D8E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C</w:t>
            </w:r>
            <w:r w:rsidR="00EF278F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entrum pro regionální rozvoj České republiky</w:t>
            </w:r>
            <w:r w:rsidR="00840D8E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,</w:t>
            </w:r>
            <w:r w:rsidR="00840D8E" w:rsidRPr="00023F2C">
              <w:rPr>
                <w:rFonts w:asciiTheme="minorHAnsi" w:eastAsia="Times New Roman" w:hAnsiTheme="minorHAnsi" w:cs="Arial"/>
                <w:bCs/>
                <w:i/>
                <w:lang w:eastAsia="cs-CZ"/>
              </w:rPr>
              <w:t xml:space="preserve"> </w:t>
            </w:r>
            <w:r w:rsidR="00E91B4F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U Nákladového nádraží 3144/4, 130 00 Praha 3 – Strašnice</w:t>
            </w:r>
          </w:p>
          <w:p w:rsidR="00840D8E" w:rsidRPr="00023F2C" w:rsidRDefault="00E25613" w:rsidP="00840D8E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eastAsia="Times New Roman" w:hAnsiTheme="minorHAnsi" w:cs="Arial"/>
                <w:i/>
                <w:lang w:eastAsia="cs-CZ"/>
              </w:rPr>
              <w:t>T</w:t>
            </w:r>
            <w:r w:rsidRPr="00023F2C">
              <w:rPr>
                <w:rFonts w:asciiTheme="minorHAnsi" w:eastAsia="Times New Roman" w:hAnsiTheme="minorHAnsi" w:cs="Arial"/>
                <w:bCs/>
                <w:i/>
                <w:lang w:eastAsia="cs-CZ"/>
              </w:rPr>
              <w:t>elefonicky:</w:t>
            </w:r>
            <w:r w:rsidR="00840D8E" w:rsidRPr="00023F2C">
              <w:rPr>
                <w:rFonts w:asciiTheme="minorHAnsi" w:eastAsia="Times New Roman" w:hAnsiTheme="minorHAnsi" w:cs="Arial"/>
                <w:bCs/>
                <w:i/>
                <w:lang w:eastAsia="cs-CZ"/>
              </w:rPr>
              <w:t xml:space="preserve"> </w:t>
            </w:r>
            <w:r w:rsidR="00E91B4F" w:rsidRPr="00023F2C">
              <w:rPr>
                <w:rFonts w:asciiTheme="minorHAnsi" w:hAnsiTheme="minorHAnsi"/>
              </w:rPr>
              <w:t>225 855 200, 225 855 321</w:t>
            </w:r>
          </w:p>
          <w:p w:rsidR="00E25613" w:rsidRPr="00023F2C" w:rsidRDefault="00E25613" w:rsidP="00840D8E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i/>
                <w:lang w:eastAsia="cs-CZ"/>
              </w:rPr>
              <w:t>E-mailem:</w:t>
            </w:r>
            <w:r w:rsidR="00840D8E" w:rsidRPr="00023F2C">
              <w:rPr>
                <w:rFonts w:asciiTheme="minorHAnsi" w:eastAsia="Times New Roman" w:hAnsiTheme="minorHAnsi" w:cs="Arial"/>
                <w:bCs/>
                <w:i/>
                <w:lang w:eastAsia="cs-CZ"/>
              </w:rPr>
              <w:t xml:space="preserve"> </w:t>
            </w:r>
            <w:r w:rsidR="005E4EE3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crr@crr.cz</w:t>
            </w:r>
          </w:p>
          <w:p w:rsidR="005E4EE3" w:rsidRPr="00023F2C" w:rsidRDefault="005E4EE3" w:rsidP="00840D8E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i/>
                <w:lang w:eastAsia="cs-CZ"/>
              </w:rPr>
              <w:t>Datovou schránkou</w:t>
            </w:r>
            <w:r w:rsidRPr="00023F2C">
              <w:rPr>
                <w:rFonts w:asciiTheme="minorHAnsi" w:eastAsia="Times New Roman" w:hAnsiTheme="minorHAnsi" w:cs="Arial"/>
                <w:bCs/>
                <w:lang w:eastAsia="cs-CZ"/>
              </w:rPr>
              <w:t xml:space="preserve">: </w:t>
            </w:r>
            <w:r w:rsidRPr="00023F2C">
              <w:rPr>
                <w:rFonts w:asciiTheme="minorHAnsi" w:hAnsiTheme="minorHAnsi"/>
              </w:rPr>
              <w:t>mt6427q</w:t>
            </w:r>
          </w:p>
        </w:tc>
      </w:tr>
      <w:tr w:rsidR="00E25613" w:rsidRPr="00023F2C" w:rsidTr="00840D8E">
        <w:trPr>
          <w:trHeight w:val="978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840D8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10.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840D8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Příjem žádostí a další podání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E25613" w:rsidRPr="00023F2C" w:rsidRDefault="00840D8E" w:rsidP="00EF278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lang w:eastAsia="cs-CZ"/>
              </w:rPr>
              <w:t>Osobně v sekretariátu C</w:t>
            </w:r>
            <w:r w:rsidR="00EF278F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entra</w:t>
            </w:r>
            <w:r w:rsidRPr="00023F2C">
              <w:rPr>
                <w:rFonts w:asciiTheme="minorHAnsi" w:eastAsia="Times New Roman" w:hAnsiTheme="minorHAnsi" w:cs="Arial"/>
                <w:bCs/>
                <w:lang w:eastAsia="cs-CZ"/>
              </w:rPr>
              <w:t xml:space="preserve">, </w:t>
            </w:r>
            <w:r w:rsidR="00E91B4F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U Nákladového nádraží 3144/4, 130 00 Praha 3 – Strašnice</w:t>
            </w:r>
            <w:r w:rsidRPr="00023F2C">
              <w:rPr>
                <w:rFonts w:asciiTheme="minorHAnsi" w:eastAsia="Times New Roman" w:hAnsiTheme="minorHAnsi" w:cs="Arial"/>
                <w:bCs/>
                <w:lang w:eastAsia="cs-CZ"/>
              </w:rPr>
              <w:t xml:space="preserve"> </w:t>
            </w:r>
            <w:r w:rsidR="00432526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v úředních hodinách</w:t>
            </w:r>
            <w:r w:rsidRPr="00023F2C">
              <w:rPr>
                <w:rFonts w:asciiTheme="minorHAnsi" w:eastAsia="Times New Roman" w:hAnsiTheme="minorHAnsi" w:cs="Arial"/>
                <w:bCs/>
                <w:lang w:eastAsia="cs-CZ"/>
              </w:rPr>
              <w:t xml:space="preserve">, písemně na adrese </w:t>
            </w:r>
            <w:r w:rsidR="00EF278F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Centrum pro regionální rozvoj České republiky,</w:t>
            </w:r>
            <w:r w:rsidR="00EF278F" w:rsidRPr="00023F2C">
              <w:rPr>
                <w:rFonts w:asciiTheme="minorHAnsi" w:eastAsia="Times New Roman" w:hAnsiTheme="minorHAnsi" w:cs="Arial"/>
                <w:bCs/>
                <w:i/>
                <w:lang w:eastAsia="cs-CZ"/>
              </w:rPr>
              <w:t xml:space="preserve"> </w:t>
            </w:r>
            <w:r w:rsidR="00E91B4F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U Nákladového nádraží 3144/4, 130 00 Praha 3 – Strašnice</w:t>
            </w:r>
            <w:r w:rsidR="00EF278F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, </w:t>
            </w:r>
            <w:r w:rsidRPr="00023F2C">
              <w:rPr>
                <w:rFonts w:asciiTheme="minorHAnsi" w:eastAsia="Times New Roman" w:hAnsiTheme="minorHAnsi" w:cs="Arial"/>
                <w:bCs/>
                <w:lang w:eastAsia="cs-CZ"/>
              </w:rPr>
              <w:t xml:space="preserve">elektronicky na </w:t>
            </w:r>
            <w:hyperlink r:id="rId24" w:history="1">
              <w:r w:rsidRPr="00023F2C">
                <w:rPr>
                  <w:rStyle w:val="Hypertextovodkaz"/>
                  <w:rFonts w:asciiTheme="minorHAnsi" w:eastAsia="Times New Roman" w:hAnsiTheme="minorHAnsi"/>
                  <w:bCs/>
                  <w:color w:val="auto"/>
                  <w:u w:val="none"/>
                  <w:lang w:eastAsia="cs-CZ"/>
                </w:rPr>
                <w:t>crr@crr.cz</w:t>
              </w:r>
            </w:hyperlink>
            <w:r w:rsidR="00EF278F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,</w:t>
            </w:r>
            <w:r w:rsidR="00F67B88" w:rsidRPr="00023F2C">
              <w:rPr>
                <w:rFonts w:asciiTheme="minorHAnsi" w:eastAsia="Times New Roman" w:hAnsiTheme="minorHAnsi" w:cs="Arial"/>
                <w:bCs/>
                <w:lang w:eastAsia="cs-CZ"/>
              </w:rPr>
              <w:t xml:space="preserve"> nebo datovou schránkou </w:t>
            </w:r>
            <w:r w:rsidR="005E4EE3" w:rsidRPr="00023F2C">
              <w:rPr>
                <w:rFonts w:asciiTheme="minorHAnsi" w:hAnsiTheme="minorHAnsi"/>
              </w:rPr>
              <w:t>mt6427q</w:t>
            </w:r>
            <w:r w:rsidRPr="00023F2C">
              <w:rPr>
                <w:rFonts w:asciiTheme="minorHAnsi" w:eastAsia="Times New Roman" w:hAnsiTheme="minorHAnsi" w:cs="Arial"/>
                <w:bCs/>
                <w:lang w:eastAsia="cs-CZ"/>
              </w:rPr>
              <w:t>.</w:t>
            </w:r>
          </w:p>
        </w:tc>
      </w:tr>
      <w:tr w:rsidR="00E25613" w:rsidRPr="00023F2C" w:rsidTr="00062D7B">
        <w:trPr>
          <w:trHeight w:val="43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11.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Opravné prostředky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EE553F" w:rsidRDefault="00E25613" w:rsidP="00EF278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Mezi opravné prostředky patří podle § 16</w:t>
            </w:r>
            <w:r w:rsidR="00755818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zákona č. 106/1999 Sb., o svobodném přístupu k informacím o</w:t>
            </w: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dvolání</w:t>
            </w:r>
            <w:r w:rsidR="00755818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a s</w:t>
            </w: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tížnost na postup při vyřizování žádosti o</w:t>
            </w:r>
            <w:r w:rsidR="00755818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 </w:t>
            </w: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informace.</w:t>
            </w:r>
            <w:r w:rsidR="00755818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Odvolání lze podat v případě odmítnutí žádosti o poskytnutí informace</w:t>
            </w:r>
            <w:r w:rsidR="00432526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, s</w:t>
            </w:r>
            <w:r w:rsidR="00755818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tížnost </w:t>
            </w:r>
            <w:r w:rsidR="00432526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v případě, kdy žadatel pokládá </w:t>
            </w:r>
            <w:r w:rsidR="00755818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postup při vyřizování žádosti </w:t>
            </w:r>
            <w:r w:rsidR="00432526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za odporující zákonu. Odvolání i stížnost se podávají u</w:t>
            </w:r>
            <w:r w:rsidR="00660BC4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 </w:t>
            </w:r>
            <w:r w:rsidR="00432526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C</w:t>
            </w:r>
            <w:r w:rsidR="00EF278F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entra</w:t>
            </w:r>
            <w:r w:rsidR="00432526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(kontakty viz bod 10), které je poté předává k vyřízení nadřízenému orgánu (Ministerstvu pro místní rozvoj ČR).</w:t>
            </w:r>
            <w:r w:rsidR="004721A0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</w:t>
            </w:r>
          </w:p>
          <w:p w:rsidR="00EE553F" w:rsidRDefault="00EE553F" w:rsidP="00EF278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</w:pPr>
            <w:r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Odvolání: Centrum jako povinný subjekt předloží odvolání spolu se spisovým materiálem nadřízenému orgánu ve lhůtě 15 dnů ode dne doručení odvolání. Nadřízený orgán (Ministerstvo pro místní rozvoj ČR) rozhodne o odvolání do 15 dnů ode dne předložení odvolání povinným subjektem. Lhůta pro rozhodnutí o rozkladu je 15 pracovních dnů ode dne doručení rozkladu povinnému subjektu; lhůtu nelze prodloužit.</w:t>
            </w:r>
          </w:p>
          <w:p w:rsidR="00774A8D" w:rsidRPr="00774A8D" w:rsidRDefault="00EE553F" w:rsidP="00EE553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lang w:eastAsia="cs-CZ"/>
              </w:rPr>
            </w:pPr>
            <w:r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Stížnost: </w:t>
            </w:r>
            <w:r>
              <w:rPr>
                <w:rFonts w:asciiTheme="minorHAnsi" w:eastAsia="Times New Roman" w:hAnsiTheme="minorHAnsi" w:cstheme="minorHAnsi"/>
                <w:bCs/>
                <w:kern w:val="36"/>
                <w:lang w:eastAsia="cs-CZ"/>
              </w:rPr>
              <w:t>Stížnost lze podat písemně nebo ústně, a to do 30 dnů ode dne doručení sdělení podle</w:t>
            </w:r>
            <w:r w:rsidR="00774A8D">
              <w:rPr>
                <w:rFonts w:asciiTheme="minorHAnsi" w:eastAsia="Times New Roman" w:hAnsiTheme="minorHAnsi" w:cstheme="minorHAnsi"/>
                <w:bCs/>
                <w:kern w:val="36"/>
                <w:lang w:eastAsia="cs-CZ"/>
              </w:rPr>
              <w:t xml:space="preserve"> </w:t>
            </w:r>
            <w:r w:rsidR="00774A8D" w:rsidRPr="00774A8D">
              <w:rPr>
                <w:rFonts w:asciiTheme="minorHAnsi" w:eastAsia="Times New Roman" w:hAnsiTheme="minorHAnsi" w:cstheme="minorHAnsi"/>
                <w:bCs/>
                <w:kern w:val="36"/>
                <w:lang w:eastAsia="cs-CZ"/>
              </w:rPr>
              <w:t>§ 6, § 14 ods</w:t>
            </w:r>
            <w:r w:rsidR="00774A8D">
              <w:rPr>
                <w:rFonts w:asciiTheme="minorHAnsi" w:eastAsia="Times New Roman" w:hAnsiTheme="minorHAnsi" w:cstheme="minorHAnsi"/>
                <w:bCs/>
                <w:kern w:val="36"/>
                <w:lang w:eastAsia="cs-CZ"/>
              </w:rPr>
              <w:t xml:space="preserve">t. 5 </w:t>
            </w:r>
            <w:r w:rsidR="00774A8D">
              <w:rPr>
                <w:rFonts w:asciiTheme="minorHAnsi" w:eastAsia="Times New Roman" w:hAnsiTheme="minorHAnsi" w:cstheme="minorHAnsi"/>
                <w:bCs/>
                <w:kern w:val="36"/>
                <w:lang w:eastAsia="cs-CZ"/>
              </w:rPr>
              <w:lastRenderedPageBreak/>
              <w:t>písm. c) nebo § 17 odst. 3</w:t>
            </w:r>
            <w:r>
              <w:rPr>
                <w:rFonts w:asciiTheme="minorHAnsi" w:eastAsia="Times New Roman" w:hAnsiTheme="minorHAnsi" w:cstheme="minorHAnsi"/>
                <w:bCs/>
                <w:kern w:val="36"/>
                <w:lang w:eastAsia="cs-CZ"/>
              </w:rPr>
              <w:t xml:space="preserve">, nebo po uplynutí lhůty pro poskytnutí informace podle </w:t>
            </w:r>
            <w:r w:rsidR="00774A8D" w:rsidRPr="00774A8D">
              <w:rPr>
                <w:rFonts w:asciiTheme="minorHAnsi" w:eastAsia="Times New Roman" w:hAnsiTheme="minorHAnsi" w:cstheme="minorHAnsi"/>
                <w:bCs/>
                <w:kern w:val="36"/>
                <w:lang w:eastAsia="cs-CZ"/>
              </w:rPr>
              <w:t>§ 14 odst. 5 písm. d) nebo § 14 odst. 7</w:t>
            </w:r>
            <w:r w:rsidR="00774A8D">
              <w:rPr>
                <w:rFonts w:asciiTheme="minorHAnsi" w:eastAsia="Times New Roman" w:hAnsiTheme="minorHAnsi" w:cstheme="minorHAnsi"/>
                <w:bCs/>
                <w:kern w:val="36"/>
                <w:lang w:eastAsia="cs-CZ"/>
              </w:rPr>
              <w:t>. O stížnosti rozhoduje nadřízený orgán. Povinný subjekt předloží stížnost spolu se spisovým materiálem nadřízenému orgánu do 7 ode dne, kdy mu stížnost došla, pokud v této lhůtě stížnosti sám zcela nevyhoví (poskytne požadovanou informaci nebo konečnou licenční nabídku), nebo vydá rozhodnutí o odmítnutí žádosti.</w:t>
            </w:r>
          </w:p>
        </w:tc>
      </w:tr>
      <w:tr w:rsidR="00E25613" w:rsidRPr="00023F2C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lastRenderedPageBreak/>
              <w:t>12.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Formuláře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E25613" w:rsidRPr="00023F2C" w:rsidRDefault="00755818" w:rsidP="00EF278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C</w:t>
            </w:r>
            <w:r w:rsidR="00EF278F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entrum </w:t>
            </w: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pro podání žádosti o informace ani pro podání stížnosti na postup při vyřizování žádosti o informace </w:t>
            </w:r>
            <w:r w:rsidR="00E25613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nepoužívá</w:t>
            </w: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žádné speciální formuláře.</w:t>
            </w:r>
            <w:r w:rsidR="00432526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Žádosti musí obsahovat všechny zákonem stanovené náležitosti.</w:t>
            </w:r>
          </w:p>
        </w:tc>
      </w:tr>
      <w:tr w:rsidR="00E25613" w:rsidRPr="00023F2C" w:rsidTr="00E25613">
        <w:trPr>
          <w:trHeight w:val="1188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13.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Popisy postupů – návody pro řešení životních situací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507F49" w:rsidRPr="00023F2C" w:rsidRDefault="00432526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lang w:eastAsia="cs-CZ"/>
              </w:rPr>
              <w:t>C</w:t>
            </w:r>
            <w:r w:rsidR="00EF278F" w:rsidRPr="00023F2C">
              <w:rPr>
                <w:rFonts w:asciiTheme="minorHAnsi" w:eastAsia="Times New Roman" w:hAnsiTheme="minorHAnsi" w:cs="Arial"/>
                <w:lang w:eastAsia="cs-CZ"/>
              </w:rPr>
              <w:t>entrum</w:t>
            </w:r>
            <w:r w:rsidRPr="00023F2C">
              <w:rPr>
                <w:rFonts w:asciiTheme="minorHAnsi" w:eastAsia="Times New Roman" w:hAnsiTheme="minorHAnsi" w:cs="Arial"/>
                <w:lang w:eastAsia="cs-CZ"/>
              </w:rPr>
              <w:t xml:space="preserve"> jako zprostředkující subjekt postupuje podle příslušných metodických pokynů vydávaných říd</w:t>
            </w:r>
            <w:r w:rsidR="00D22B27" w:rsidRPr="00023F2C">
              <w:rPr>
                <w:rFonts w:asciiTheme="minorHAnsi" w:eastAsia="Times New Roman" w:hAnsiTheme="minorHAnsi" w:cs="Arial"/>
                <w:lang w:eastAsia="cs-CZ"/>
              </w:rPr>
              <w:t>i</w:t>
            </w:r>
            <w:r w:rsidRPr="00023F2C">
              <w:rPr>
                <w:rFonts w:asciiTheme="minorHAnsi" w:eastAsia="Times New Roman" w:hAnsiTheme="minorHAnsi" w:cs="Arial"/>
                <w:lang w:eastAsia="cs-CZ"/>
              </w:rPr>
              <w:t>cími orgány jednotlivých operačních programů</w:t>
            </w:r>
            <w:r w:rsidR="00507F49" w:rsidRPr="00023F2C">
              <w:rPr>
                <w:rFonts w:asciiTheme="minorHAnsi" w:eastAsia="Times New Roman" w:hAnsiTheme="minorHAnsi" w:cs="Arial"/>
                <w:lang w:eastAsia="cs-CZ"/>
              </w:rPr>
              <w:t>.</w:t>
            </w:r>
          </w:p>
          <w:p w:rsidR="00507F49" w:rsidRPr="00023F2C" w:rsidRDefault="00C014CE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25" w:history="1">
              <w:r w:rsidR="00507F49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Dokumenty IOP</w:t>
              </w:r>
            </w:hyperlink>
          </w:p>
          <w:p w:rsidR="00507F49" w:rsidRPr="00023F2C" w:rsidRDefault="00C014CE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26" w:history="1">
              <w:r w:rsidR="00507F49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Dokumenty OPTP</w:t>
              </w:r>
            </w:hyperlink>
          </w:p>
          <w:p w:rsidR="00E25613" w:rsidRPr="00023F2C" w:rsidRDefault="00C014CE" w:rsidP="00507F49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27" w:history="1">
              <w:r w:rsidR="00507F49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Dokumenty Cíl 3</w:t>
              </w:r>
            </w:hyperlink>
          </w:p>
          <w:p w:rsidR="001A7E4D" w:rsidRPr="00023F2C" w:rsidRDefault="00C014CE" w:rsidP="00507F49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28" w:history="1">
              <w:r w:rsidR="001A7E4D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Dokumenty IROP</w:t>
              </w:r>
            </w:hyperlink>
          </w:p>
          <w:p w:rsidR="00671523" w:rsidRPr="00023F2C" w:rsidRDefault="00C014CE" w:rsidP="00507F49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29" w:history="1">
              <w:r w:rsidR="00671523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Dokumenty EÚS Cíl 2</w:t>
              </w:r>
            </w:hyperlink>
          </w:p>
        </w:tc>
      </w:tr>
      <w:tr w:rsidR="00E25613" w:rsidRPr="00023F2C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14.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E25613" w:rsidRPr="00023F2C" w:rsidRDefault="00E25613" w:rsidP="00755818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Předpisy</w:t>
            </w:r>
          </w:p>
        </w:tc>
      </w:tr>
      <w:tr w:rsidR="00E25613" w:rsidRPr="00023F2C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14.1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Nejdůležitější používané</w:t>
            </w:r>
            <w:r w:rsidR="00755818"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 xml:space="preserve"> </w:t>
            </w: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předpisy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EF278F" w:rsidRPr="00023F2C" w:rsidRDefault="00EF278F" w:rsidP="00755818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Zákon č. 248/2000 Sb., o podpoře regionálního rozvoje</w:t>
            </w:r>
          </w:p>
          <w:p w:rsidR="00E25613" w:rsidRPr="00023F2C" w:rsidRDefault="00820D81" w:rsidP="00755818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Statut</w:t>
            </w:r>
            <w:r w:rsidR="00755818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C</w:t>
            </w:r>
            <w:r w:rsidR="00EF278F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entra pro regionální rozvoj České republiky</w:t>
            </w:r>
            <w:r w:rsidR="00755818" w:rsidRPr="00023F2C">
              <w:rPr>
                <w:rFonts w:asciiTheme="minorHAnsi" w:eastAsia="Times New Roman" w:hAnsiTheme="minorHAnsi" w:cs="Arial"/>
                <w:lang w:eastAsia="cs-CZ"/>
              </w:rPr>
              <w:t xml:space="preserve"> </w:t>
            </w:r>
          </w:p>
        </w:tc>
      </w:tr>
      <w:tr w:rsidR="00E25613" w:rsidRPr="00023F2C" w:rsidTr="00F67B88">
        <w:trPr>
          <w:trHeight w:val="435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14.2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Vydané právní předpisy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E25613" w:rsidRPr="00023F2C" w:rsidRDefault="00EF278F" w:rsidP="00EF278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lang w:eastAsia="cs-CZ"/>
              </w:rPr>
              <w:t>Centrum</w:t>
            </w:r>
            <w:r w:rsidR="00755818" w:rsidRPr="00023F2C">
              <w:rPr>
                <w:rFonts w:asciiTheme="minorHAnsi" w:eastAsia="Times New Roman" w:hAnsiTheme="minorHAnsi" w:cs="Arial"/>
                <w:lang w:eastAsia="cs-CZ"/>
              </w:rPr>
              <w:t xml:space="preserve"> nevydává právní předpisy</w:t>
            </w:r>
            <w:r w:rsidR="00F67B88" w:rsidRPr="00023F2C">
              <w:rPr>
                <w:rFonts w:asciiTheme="minorHAnsi" w:eastAsia="Times New Roman" w:hAnsiTheme="minorHAnsi" w:cs="Arial"/>
                <w:lang w:eastAsia="cs-CZ"/>
              </w:rPr>
              <w:t>.</w:t>
            </w:r>
          </w:p>
        </w:tc>
      </w:tr>
      <w:tr w:rsidR="00E25613" w:rsidRPr="00023F2C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5457E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15.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E25613" w:rsidRPr="00023F2C" w:rsidRDefault="00E25613" w:rsidP="005457EE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Úhrady za poskytování informací</w:t>
            </w:r>
          </w:p>
        </w:tc>
      </w:tr>
      <w:tr w:rsidR="00E25613" w:rsidRPr="00023F2C" w:rsidTr="00E25613">
        <w:trPr>
          <w:trHeight w:val="932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5457E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15.1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5457E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Sazebník úhrad za poskytování informací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5457EE" w:rsidRPr="00023F2C" w:rsidRDefault="005457EE" w:rsidP="005F2715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 xml:space="preserve">V případě mimořádně rozsáhlého vyhledávání požadované informace je účtováno </w:t>
            </w:r>
            <w:r w:rsidR="003D3EEB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300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 xml:space="preserve"> Kč za každou celou hodinu vyhledávání. Cena kopie je 1.60 Kč (A4 jednostranně), 2.40 Kč (A4 oboustranně), 3.00 Kč (A3 jednostranně) nebo 4.00 Kč (A3 oboustranně). Cena za nosič CD-ROM je 10.00 Kč. Balné není účtováno, poštovné je účtováno ve výši dle sazebníku České pošty. </w:t>
            </w:r>
            <w:r w:rsidRPr="00023F2C">
              <w:rPr>
                <w:rFonts w:asciiTheme="minorHAnsi" w:hAnsiTheme="minorHAnsi"/>
              </w:rPr>
              <w:t>Úhradu za poskytnutí informace lze zaplatit v hotovosti v </w:t>
            </w:r>
            <w:r w:rsidR="005F2715" w:rsidRPr="00023F2C">
              <w:rPr>
                <w:rFonts w:asciiTheme="minorHAnsi" w:hAnsiTheme="minorHAnsi"/>
              </w:rPr>
              <w:t>S</w:t>
            </w:r>
            <w:r w:rsidRPr="00023F2C">
              <w:rPr>
                <w:rFonts w:asciiTheme="minorHAnsi" w:hAnsiTheme="minorHAnsi"/>
              </w:rPr>
              <w:t>ekretariátu C</w:t>
            </w:r>
            <w:r w:rsidR="00EF278F" w:rsidRPr="00023F2C">
              <w:rPr>
                <w:rFonts w:asciiTheme="minorHAnsi" w:hAnsiTheme="minorHAnsi"/>
              </w:rPr>
              <w:t xml:space="preserve">entra </w:t>
            </w:r>
            <w:r w:rsidR="00660BC4" w:rsidRPr="00023F2C">
              <w:rPr>
                <w:rFonts w:asciiTheme="minorHAnsi" w:hAnsiTheme="minorHAnsi"/>
              </w:rPr>
              <w:t xml:space="preserve">nebo předem na účet </w:t>
            </w:r>
            <w:r w:rsidR="00EF278F" w:rsidRPr="00023F2C">
              <w:rPr>
                <w:rFonts w:asciiTheme="minorHAnsi" w:hAnsiTheme="minorHAnsi"/>
              </w:rPr>
              <w:t>Centra</w:t>
            </w:r>
            <w:r w:rsidR="00660BC4" w:rsidRPr="00023F2C">
              <w:rPr>
                <w:rFonts w:asciiTheme="minorHAnsi" w:hAnsiTheme="minorHAnsi"/>
              </w:rPr>
              <w:t xml:space="preserve"> čí</w:t>
            </w:r>
            <w:r w:rsidR="00660BC4" w:rsidRPr="00023F2C">
              <w:rPr>
                <w:rFonts w:asciiTheme="minorHAnsi" w:hAnsiTheme="minorHAnsi"/>
                <w:color w:val="000000"/>
              </w:rPr>
              <w:t xml:space="preserve">slo </w:t>
            </w:r>
            <w:r w:rsidR="005F2715" w:rsidRPr="00023F2C">
              <w:rPr>
                <w:rFonts w:asciiTheme="minorHAnsi" w:hAnsiTheme="minorHAnsi"/>
                <w:b/>
                <w:bCs/>
                <w:sz w:val="36"/>
                <w:szCs w:val="36"/>
              </w:rPr>
              <w:t>236 021/0710</w:t>
            </w:r>
            <w:r w:rsidR="005F2715" w:rsidRPr="00023F2C">
              <w:rPr>
                <w:rFonts w:asciiTheme="minorHAnsi" w:hAnsiTheme="minorHAnsi"/>
              </w:rPr>
              <w:t xml:space="preserve"> </w:t>
            </w:r>
            <w:r w:rsidR="00660BC4" w:rsidRPr="00023F2C">
              <w:rPr>
                <w:rFonts w:asciiTheme="minorHAnsi" w:hAnsiTheme="minorHAnsi"/>
              </w:rPr>
              <w:t xml:space="preserve">(variabilním symbolem platby je číslo jednací sdělení, kterým byl žadatel o informaci vyzván k úhradě nákladů). </w:t>
            </w:r>
            <w:r w:rsidRPr="00023F2C">
              <w:rPr>
                <w:rFonts w:asciiTheme="minorHAnsi" w:hAnsiTheme="minorHAnsi"/>
              </w:rPr>
              <w:t>Na žádost žadatele lze zaslat informaci na dobírku.</w:t>
            </w:r>
            <w:r w:rsidRPr="00023F2C">
              <w:rPr>
                <w:rFonts w:asciiTheme="minorHAnsi" w:hAnsiTheme="minorHAnsi"/>
                <w:b/>
              </w:rPr>
              <w:t xml:space="preserve"> </w:t>
            </w:r>
            <w:r w:rsidRPr="00023F2C">
              <w:rPr>
                <w:rFonts w:asciiTheme="minorHAnsi" w:hAnsiTheme="minorHAnsi"/>
              </w:rPr>
              <w:t>Pokud náklady vzniklé na základě jedné žádosti</w:t>
            </w:r>
            <w:r w:rsidR="00820D81" w:rsidRPr="00023F2C">
              <w:rPr>
                <w:rFonts w:asciiTheme="minorHAnsi" w:hAnsiTheme="minorHAnsi"/>
              </w:rPr>
              <w:t xml:space="preserve"> o poskytnutí informace</w:t>
            </w:r>
            <w:r w:rsidRPr="00023F2C">
              <w:rPr>
                <w:rFonts w:asciiTheme="minorHAnsi" w:hAnsiTheme="minorHAnsi"/>
              </w:rPr>
              <w:t xml:space="preserve"> nedos</w:t>
            </w:r>
            <w:r w:rsidR="00820D81" w:rsidRPr="00023F2C">
              <w:rPr>
                <w:rFonts w:asciiTheme="minorHAnsi" w:hAnsiTheme="minorHAnsi"/>
              </w:rPr>
              <w:t xml:space="preserve">ahují </w:t>
            </w:r>
            <w:r w:rsidRPr="00023F2C">
              <w:rPr>
                <w:rFonts w:asciiTheme="minorHAnsi" w:hAnsiTheme="minorHAnsi"/>
              </w:rPr>
              <w:t xml:space="preserve">výše </w:t>
            </w:r>
            <w:r w:rsidR="00660BC4" w:rsidRPr="00023F2C">
              <w:rPr>
                <w:rFonts w:asciiTheme="minorHAnsi" w:hAnsiTheme="minorHAnsi"/>
              </w:rPr>
              <w:t>5</w:t>
            </w:r>
            <w:r w:rsidRPr="00023F2C">
              <w:rPr>
                <w:rFonts w:asciiTheme="minorHAnsi" w:hAnsiTheme="minorHAnsi"/>
              </w:rPr>
              <w:t xml:space="preserve">00 Kč, úhrada nákladů za poskytnutí informace se </w:t>
            </w:r>
            <w:r w:rsidRPr="00023F2C">
              <w:rPr>
                <w:rFonts w:asciiTheme="minorHAnsi" w:hAnsiTheme="minorHAnsi"/>
              </w:rPr>
              <w:lastRenderedPageBreak/>
              <w:t>nevyžaduje. Materiály a tiskoviny vydávané C</w:t>
            </w:r>
            <w:r w:rsidR="00EF278F" w:rsidRPr="00023F2C">
              <w:rPr>
                <w:rFonts w:asciiTheme="minorHAnsi" w:hAnsiTheme="minorHAnsi"/>
              </w:rPr>
              <w:t xml:space="preserve">entrem, </w:t>
            </w:r>
            <w:r w:rsidRPr="00023F2C">
              <w:rPr>
                <w:rFonts w:asciiTheme="minorHAnsi" w:hAnsiTheme="minorHAnsi"/>
              </w:rPr>
              <w:t>případně MMR jsou poskytovány v jejich uvedené ceně.</w:t>
            </w:r>
          </w:p>
        </w:tc>
      </w:tr>
      <w:tr w:rsidR="00E25613" w:rsidRPr="00023F2C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5457E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lastRenderedPageBreak/>
              <w:t>15.2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5457E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Usnesení nadřízeného orgánu o výši úhrad za poskytování informací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E25613" w:rsidRPr="00023F2C" w:rsidRDefault="005457EE" w:rsidP="00CB350D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Částky uvedené v bodě 15.1 o</w:t>
            </w:r>
            <w:r w:rsidR="00660BC4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dpovídají </w:t>
            </w: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aktuálně platn</w:t>
            </w:r>
            <w:r w:rsidR="00660BC4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ému</w:t>
            </w: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Sazebník</w:t>
            </w:r>
            <w:r w:rsidR="00660BC4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u</w:t>
            </w: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úhrad nákladů za poskytování informací Ministerstva pro místní rozvoj České republiky</w:t>
            </w:r>
            <w:r w:rsidR="00660BC4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, které je </w:t>
            </w:r>
            <w:r w:rsidR="00CB350D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nadřízenou organizací Centra.</w:t>
            </w:r>
          </w:p>
        </w:tc>
      </w:tr>
      <w:tr w:rsidR="00E25613" w:rsidRPr="00023F2C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1E1BD1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16.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E25613" w:rsidRPr="00023F2C" w:rsidRDefault="00E25613" w:rsidP="001E1BD1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Licenční smlouvy</w:t>
            </w:r>
          </w:p>
        </w:tc>
      </w:tr>
      <w:tr w:rsidR="00E25613" w:rsidRPr="00023F2C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1E1BD1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16.1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1E1BD1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Vzory licenčních smluv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E25613" w:rsidRPr="00023F2C" w:rsidRDefault="001E1BD1" w:rsidP="00EF278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>C</w:t>
            </w:r>
            <w:r w:rsidR="00EF278F"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>entrum</w:t>
            </w:r>
            <w:r w:rsidR="00E25613"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 xml:space="preserve"> licenční smlouvy nepoužívá.</w:t>
            </w:r>
          </w:p>
        </w:tc>
      </w:tr>
      <w:tr w:rsidR="00E25613" w:rsidRPr="00023F2C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1E1BD1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16.2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1E1BD1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Výhradní licence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E25613" w:rsidRPr="00023F2C" w:rsidRDefault="001E1BD1" w:rsidP="00EF278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>C</w:t>
            </w:r>
            <w:r w:rsidR="00EF278F"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 xml:space="preserve">entrum </w:t>
            </w:r>
            <w:r w:rsidR="00E25613"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>licenční smlouvy nepoužívá.</w:t>
            </w:r>
          </w:p>
        </w:tc>
      </w:tr>
      <w:tr w:rsidR="00E25613" w:rsidRPr="00023F2C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1E1BD1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17.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1E1BD1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Výroční zpráva podle zákona č.106/1999 Sb.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E25613" w:rsidRPr="00023F2C" w:rsidRDefault="00C014CE" w:rsidP="000F4568">
            <w:pPr>
              <w:spacing w:after="0" w:line="336" w:lineRule="atLeast"/>
              <w:jc w:val="both"/>
              <w:rPr>
                <w:rFonts w:asciiTheme="minorHAnsi" w:eastAsia="Times New Roman" w:hAnsiTheme="minorHAnsi" w:cs="Arial"/>
                <w:lang w:eastAsia="cs-CZ"/>
              </w:rPr>
            </w:pPr>
            <w:hyperlink r:id="rId30" w:history="1">
              <w:r w:rsidR="00E25613" w:rsidRPr="00023F2C">
                <w:rPr>
                  <w:rStyle w:val="Hypertextovodkaz"/>
                  <w:rFonts w:asciiTheme="minorHAnsi" w:eastAsia="Times New Roman" w:hAnsiTheme="minorHAnsi"/>
                  <w:bCs/>
                  <w:lang w:eastAsia="cs-CZ"/>
                </w:rPr>
                <w:t>Výroční zpráva povinného subjektu o činnosti v oblasti poskytování informací dle § 18 zákona</w:t>
              </w:r>
            </w:hyperlink>
            <w:bookmarkStart w:id="0" w:name="_GoBack"/>
            <w:bookmarkEnd w:id="0"/>
          </w:p>
        </w:tc>
      </w:tr>
      <w:tr w:rsidR="00E25613" w:rsidRPr="00023F2C" w:rsidTr="001E1BD1">
        <w:trPr>
          <w:trHeight w:val="568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BF7E02">
            <w:pPr>
              <w:spacing w:beforeAutospacing="1" w:after="0" w:afterAutospacing="1" w:line="336" w:lineRule="atLeast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18.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E25613" w:rsidRPr="00023F2C" w:rsidRDefault="00E25613" w:rsidP="00E25613">
            <w:pPr>
              <w:spacing w:beforeAutospacing="1" w:after="0" w:afterAutospacing="1" w:line="336" w:lineRule="atLeast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Seznam organizací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613" w:rsidRPr="00023F2C" w:rsidRDefault="001E1BD1" w:rsidP="00EF278F">
            <w:pPr>
              <w:spacing w:before="60" w:after="100" w:afterAutospacing="1" w:line="264" w:lineRule="atLeast"/>
              <w:outlineLvl w:val="2"/>
              <w:rPr>
                <w:rFonts w:asciiTheme="minorHAnsi" w:eastAsia="Times New Roman" w:hAnsiTheme="minorHAnsi" w:cs="Arial"/>
                <w:b/>
                <w:bCs/>
                <w:color w:val="DF4E19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color w:val="000000"/>
                <w:lang w:eastAsia="cs-CZ"/>
              </w:rPr>
              <w:t>C</w:t>
            </w:r>
            <w:r w:rsidR="00EF278F" w:rsidRPr="00023F2C">
              <w:rPr>
                <w:rFonts w:asciiTheme="minorHAnsi" w:eastAsia="Times New Roman" w:hAnsiTheme="minorHAnsi" w:cs="Arial"/>
                <w:bCs/>
                <w:color w:val="000000"/>
                <w:lang w:eastAsia="cs-CZ"/>
              </w:rPr>
              <w:t>entrum</w:t>
            </w:r>
            <w:r w:rsidRPr="00023F2C">
              <w:rPr>
                <w:rFonts w:asciiTheme="minorHAnsi" w:eastAsia="Times New Roman" w:hAnsiTheme="minorHAnsi" w:cs="Arial"/>
                <w:bCs/>
                <w:color w:val="000000"/>
                <w:lang w:eastAsia="cs-CZ"/>
              </w:rPr>
              <w:t xml:space="preserve"> nezakládá žádné organizace.</w:t>
            </w:r>
          </w:p>
        </w:tc>
      </w:tr>
    </w:tbl>
    <w:p w:rsidR="005457EE" w:rsidRPr="00023F2C" w:rsidRDefault="005457EE" w:rsidP="00F67B88">
      <w:pPr>
        <w:rPr>
          <w:rFonts w:asciiTheme="minorHAnsi" w:hAnsiTheme="minorHAnsi"/>
        </w:rPr>
      </w:pPr>
    </w:p>
    <w:sectPr w:rsidR="005457EE" w:rsidRPr="00023F2C" w:rsidSect="00FD2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 Garamond LT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D2C3D"/>
    <w:multiLevelType w:val="hybridMultilevel"/>
    <w:tmpl w:val="5AF24DB4"/>
    <w:lvl w:ilvl="0" w:tplc="33D4D3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349DE"/>
    <w:multiLevelType w:val="hybridMultilevel"/>
    <w:tmpl w:val="A46C6E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13"/>
    <w:rsid w:val="00023F2C"/>
    <w:rsid w:val="00030C3C"/>
    <w:rsid w:val="00062D7B"/>
    <w:rsid w:val="000E05A0"/>
    <w:rsid w:val="000F4568"/>
    <w:rsid w:val="001A7E4D"/>
    <w:rsid w:val="001E1BD1"/>
    <w:rsid w:val="00231953"/>
    <w:rsid w:val="003D3EEB"/>
    <w:rsid w:val="003E591E"/>
    <w:rsid w:val="00432526"/>
    <w:rsid w:val="004721A0"/>
    <w:rsid w:val="00507F49"/>
    <w:rsid w:val="005457EE"/>
    <w:rsid w:val="0055612A"/>
    <w:rsid w:val="005E4EE3"/>
    <w:rsid w:val="005F2715"/>
    <w:rsid w:val="00660BC4"/>
    <w:rsid w:val="00671523"/>
    <w:rsid w:val="00755818"/>
    <w:rsid w:val="00774A8D"/>
    <w:rsid w:val="007D7C8F"/>
    <w:rsid w:val="00820D81"/>
    <w:rsid w:val="00825EC2"/>
    <w:rsid w:val="00832E23"/>
    <w:rsid w:val="00840D8E"/>
    <w:rsid w:val="0088044C"/>
    <w:rsid w:val="0088284F"/>
    <w:rsid w:val="008D2D95"/>
    <w:rsid w:val="00934961"/>
    <w:rsid w:val="00941252"/>
    <w:rsid w:val="00991798"/>
    <w:rsid w:val="009A6536"/>
    <w:rsid w:val="009E3A72"/>
    <w:rsid w:val="00A75A66"/>
    <w:rsid w:val="00A924F5"/>
    <w:rsid w:val="00AB2DA5"/>
    <w:rsid w:val="00AB6AED"/>
    <w:rsid w:val="00AE6A5C"/>
    <w:rsid w:val="00B641E5"/>
    <w:rsid w:val="00BF3BE9"/>
    <w:rsid w:val="00BF7E02"/>
    <w:rsid w:val="00C014CE"/>
    <w:rsid w:val="00CA77B3"/>
    <w:rsid w:val="00CB350D"/>
    <w:rsid w:val="00CB3E2F"/>
    <w:rsid w:val="00CF0441"/>
    <w:rsid w:val="00CF4077"/>
    <w:rsid w:val="00D06BFB"/>
    <w:rsid w:val="00D22B27"/>
    <w:rsid w:val="00D65064"/>
    <w:rsid w:val="00D8014C"/>
    <w:rsid w:val="00E25613"/>
    <w:rsid w:val="00E91B4F"/>
    <w:rsid w:val="00EB019F"/>
    <w:rsid w:val="00EE553F"/>
    <w:rsid w:val="00EF278F"/>
    <w:rsid w:val="00EF56B4"/>
    <w:rsid w:val="00F467F1"/>
    <w:rsid w:val="00F67B88"/>
    <w:rsid w:val="00F95F0F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71B71-1DA2-457E-9663-682F5F53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7A3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E25613"/>
    <w:pPr>
      <w:spacing w:after="72" w:line="264" w:lineRule="atLeast"/>
      <w:outlineLvl w:val="2"/>
    </w:pPr>
    <w:rPr>
      <w:rFonts w:ascii="Arial" w:eastAsia="Times New Roman" w:hAnsi="Arial" w:cs="Arial"/>
      <w:b/>
      <w:bCs/>
      <w:color w:val="DF4E19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E25613"/>
    <w:rPr>
      <w:rFonts w:ascii="Arial" w:eastAsia="Times New Roman" w:hAnsi="Arial" w:cs="Arial"/>
      <w:b/>
      <w:bCs/>
      <w:color w:val="DF4E19"/>
      <w:sz w:val="29"/>
      <w:szCs w:val="29"/>
      <w:lang w:eastAsia="cs-CZ"/>
    </w:rPr>
  </w:style>
  <w:style w:type="character" w:styleId="Hypertextovodkaz">
    <w:name w:val="Hyperlink"/>
    <w:uiPriority w:val="99"/>
    <w:unhideWhenUsed/>
    <w:rsid w:val="00E25613"/>
    <w:rPr>
      <w:rFonts w:ascii="Arial" w:hAnsi="Arial" w:cs="Arial" w:hint="default"/>
      <w:color w:val="234795"/>
      <w:u w:val="single"/>
    </w:rPr>
  </w:style>
  <w:style w:type="character" w:styleId="Zdraznn">
    <w:name w:val="Emphasis"/>
    <w:uiPriority w:val="20"/>
    <w:qFormat/>
    <w:rsid w:val="00E25613"/>
    <w:rPr>
      <w:i/>
      <w:iCs/>
    </w:rPr>
  </w:style>
  <w:style w:type="character" w:styleId="Siln">
    <w:name w:val="Strong"/>
    <w:uiPriority w:val="22"/>
    <w:qFormat/>
    <w:rsid w:val="00E25613"/>
    <w:rPr>
      <w:b/>
      <w:bCs/>
    </w:rPr>
  </w:style>
  <w:style w:type="paragraph" w:styleId="Normlnweb">
    <w:name w:val="Normal (Web)"/>
    <w:basedOn w:val="Normln"/>
    <w:uiPriority w:val="99"/>
    <w:unhideWhenUsed/>
    <w:rsid w:val="0088284F"/>
    <w:pPr>
      <w:spacing w:before="100" w:beforeAutospacing="1" w:after="240" w:line="336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284F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40D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D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D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D8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D8E"/>
    <w:rPr>
      <w:b/>
      <w:bCs/>
      <w:sz w:val="20"/>
      <w:szCs w:val="20"/>
    </w:rPr>
  </w:style>
  <w:style w:type="table" w:styleId="Mkatabulky">
    <w:name w:val="Table Grid"/>
    <w:basedOn w:val="Normlntabulka"/>
    <w:rsid w:val="005457E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7C8F"/>
    <w:pPr>
      <w:autoSpaceDE w:val="0"/>
      <w:autoSpaceDN w:val="0"/>
      <w:adjustRightInd w:val="0"/>
    </w:pPr>
    <w:rPr>
      <w:rFonts w:ascii="Stempel Garamond LT Pro" w:hAnsi="Stempel Garamond LT Pro" w:cs="Stempel Garamond LT Pro"/>
      <w:color w:val="000000"/>
      <w:sz w:val="24"/>
      <w:szCs w:val="24"/>
    </w:rPr>
  </w:style>
  <w:style w:type="character" w:styleId="Sledovanodkaz">
    <w:name w:val="FollowedHyperlink"/>
    <w:uiPriority w:val="99"/>
    <w:semiHidden/>
    <w:unhideWhenUsed/>
    <w:rsid w:val="00CB3E2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07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6573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85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26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83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10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13379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9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71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69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8226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880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9339">
          <w:marLeft w:val="0"/>
          <w:marRight w:val="0"/>
          <w:marTop w:val="100"/>
          <w:marBottom w:val="10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596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49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3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.cz/cs/crr/uredni-deska-volna-mista/" TargetMode="External"/><Relationship Id="rId13" Type="http://schemas.openxmlformats.org/officeDocument/2006/relationships/hyperlink" Target="http://www.mmr.cz/Regionalni-politika/Koncepce-Strategie/Strategie-regionalniho-rozvoje-Ceske-republiky-na" TargetMode="External"/><Relationship Id="rId18" Type="http://schemas.openxmlformats.org/officeDocument/2006/relationships/hyperlink" Target="http://www.crr.cz/Files/Docs/o_nas/vyrocni_zprava_2011.pdf" TargetMode="External"/><Relationship Id="rId26" Type="http://schemas.openxmlformats.org/officeDocument/2006/relationships/hyperlink" Target="http://www.crr.cz/cs/opt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rr.cz/Files/Docs/o_nas/vyrocni_zprava_2014.pdf" TargetMode="External"/><Relationship Id="rId7" Type="http://schemas.openxmlformats.org/officeDocument/2006/relationships/hyperlink" Target="http://www.crr.cz" TargetMode="External"/><Relationship Id="rId12" Type="http://schemas.openxmlformats.org/officeDocument/2006/relationships/hyperlink" Target="http://www.strukturalni-fondy.cz/CMSPages/GetFile.aspx?guid=5a5a7a80-ae4c-48e2-add9-0719b2872d7a" TargetMode="External"/><Relationship Id="rId17" Type="http://schemas.openxmlformats.org/officeDocument/2006/relationships/hyperlink" Target="http://www.crr.cz/Files/Docs/o_nas/onas_vz2010.pdf" TargetMode="External"/><Relationship Id="rId25" Type="http://schemas.openxmlformats.org/officeDocument/2006/relationships/hyperlink" Target="http://www.crr.cz/cs/iop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r.cz/Files/Docs/o_nas/onas_vz2009.pdf" TargetMode="External"/><Relationship Id="rId20" Type="http://schemas.openxmlformats.org/officeDocument/2006/relationships/hyperlink" Target="http://www.crr.cz/Files/Docs/o_nas/vyrocni_zprava_2013.pdf" TargetMode="External"/><Relationship Id="rId29" Type="http://schemas.openxmlformats.org/officeDocument/2006/relationships/hyperlink" Target="http://www.crr.cz/cs/eu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rr.cz/cs/crr/o-nas/struktura/" TargetMode="External"/><Relationship Id="rId11" Type="http://schemas.openxmlformats.org/officeDocument/2006/relationships/hyperlink" Target="http://dotaceeu.cz/cs/Fondy-EU/2014-2020/Dohoda-o-partnerstvi" TargetMode="External"/><Relationship Id="rId24" Type="http://schemas.openxmlformats.org/officeDocument/2006/relationships/hyperlink" Target="mailto:crr@crr.cz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rr.cz/Files/Docs/RM053_Statut%20Centra.pdf" TargetMode="External"/><Relationship Id="rId15" Type="http://schemas.openxmlformats.org/officeDocument/2006/relationships/hyperlink" Target="http://www.mmr.cz/cs/Stavebni-rad-a-bytova-politika/Uzemni-planovani-a-stavebni-rad/Koncepce-Strategie/Politika-uzemniho-rozvoje-Ceske-republiky" TargetMode="External"/><Relationship Id="rId23" Type="http://schemas.openxmlformats.org/officeDocument/2006/relationships/hyperlink" Target="http://www.crr.cz/Files/Docs/vz_2016.pdf" TargetMode="External"/><Relationship Id="rId28" Type="http://schemas.openxmlformats.org/officeDocument/2006/relationships/hyperlink" Target="http://www.crr.cz/cs/irop/" TargetMode="External"/><Relationship Id="rId10" Type="http://schemas.openxmlformats.org/officeDocument/2006/relationships/hyperlink" Target="mailto:podatelna@crr.cz" TargetMode="External"/><Relationship Id="rId19" Type="http://schemas.openxmlformats.org/officeDocument/2006/relationships/hyperlink" Target="http://www.crr.cz/Files/Docs/o_nas/crr_vyrocni_2012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r@crr.cz" TargetMode="External"/><Relationship Id="rId14" Type="http://schemas.openxmlformats.org/officeDocument/2006/relationships/hyperlink" Target="http://www.mmr.cz/cs/Podpora-regionu-a-cestovni-ruch/Regionalni-politika/Koncepce-Strategie/Strategie-regionalniho-rozvoje-CR-2014-2020" TargetMode="External"/><Relationship Id="rId22" Type="http://schemas.openxmlformats.org/officeDocument/2006/relationships/hyperlink" Target="http://www.crr.cz/Files/Docs/o_nas/crr_vz_2015.pdf" TargetMode="External"/><Relationship Id="rId27" Type="http://schemas.openxmlformats.org/officeDocument/2006/relationships/hyperlink" Target="http://www.crr.cz/cs/cil-3/" TargetMode="External"/><Relationship Id="rId30" Type="http://schemas.openxmlformats.org/officeDocument/2006/relationships/hyperlink" Target="http://www.crr.cz/Files/Docs/vz_zakon_2018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1810</Words>
  <Characters>10681</Characters>
  <Application>Microsoft Office Word</Application>
  <DocSecurity>4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 CR</Company>
  <LinksUpToDate>false</LinksUpToDate>
  <CharactersWithSpaces>12467</CharactersWithSpaces>
  <SharedDoc>false</SharedDoc>
  <HLinks>
    <vt:vector size="144" baseType="variant">
      <vt:variant>
        <vt:i4>2162795</vt:i4>
      </vt:variant>
      <vt:variant>
        <vt:i4>69</vt:i4>
      </vt:variant>
      <vt:variant>
        <vt:i4>0</vt:i4>
      </vt:variant>
      <vt:variant>
        <vt:i4>5</vt:i4>
      </vt:variant>
      <vt:variant>
        <vt:lpwstr>http://www.crr.cz/Files/Docs/vz_zakon_2016.pdf</vt:lpwstr>
      </vt:variant>
      <vt:variant>
        <vt:lpwstr/>
      </vt:variant>
      <vt:variant>
        <vt:i4>2883640</vt:i4>
      </vt:variant>
      <vt:variant>
        <vt:i4>66</vt:i4>
      </vt:variant>
      <vt:variant>
        <vt:i4>0</vt:i4>
      </vt:variant>
      <vt:variant>
        <vt:i4>5</vt:i4>
      </vt:variant>
      <vt:variant>
        <vt:lpwstr>http://www.crr.cz/cs/irop/</vt:lpwstr>
      </vt:variant>
      <vt:variant>
        <vt:lpwstr/>
      </vt:variant>
      <vt:variant>
        <vt:i4>3735678</vt:i4>
      </vt:variant>
      <vt:variant>
        <vt:i4>63</vt:i4>
      </vt:variant>
      <vt:variant>
        <vt:i4>0</vt:i4>
      </vt:variant>
      <vt:variant>
        <vt:i4>5</vt:i4>
      </vt:variant>
      <vt:variant>
        <vt:lpwstr>http://www.crr.cz/cs/cil-3/</vt:lpwstr>
      </vt:variant>
      <vt:variant>
        <vt:lpwstr/>
      </vt:variant>
      <vt:variant>
        <vt:i4>3211322</vt:i4>
      </vt:variant>
      <vt:variant>
        <vt:i4>60</vt:i4>
      </vt:variant>
      <vt:variant>
        <vt:i4>0</vt:i4>
      </vt:variant>
      <vt:variant>
        <vt:i4>5</vt:i4>
      </vt:variant>
      <vt:variant>
        <vt:lpwstr>http://www.crr.cz/cs/optp/</vt:lpwstr>
      </vt:variant>
      <vt:variant>
        <vt:lpwstr/>
      </vt:variant>
      <vt:variant>
        <vt:i4>1835093</vt:i4>
      </vt:variant>
      <vt:variant>
        <vt:i4>57</vt:i4>
      </vt:variant>
      <vt:variant>
        <vt:i4>0</vt:i4>
      </vt:variant>
      <vt:variant>
        <vt:i4>5</vt:i4>
      </vt:variant>
      <vt:variant>
        <vt:lpwstr>http://www.crr.cz/cs/iop/</vt:lpwstr>
      </vt:variant>
      <vt:variant>
        <vt:lpwstr/>
      </vt:variant>
      <vt:variant>
        <vt:i4>65572</vt:i4>
      </vt:variant>
      <vt:variant>
        <vt:i4>54</vt:i4>
      </vt:variant>
      <vt:variant>
        <vt:i4>0</vt:i4>
      </vt:variant>
      <vt:variant>
        <vt:i4>5</vt:i4>
      </vt:variant>
      <vt:variant>
        <vt:lpwstr>mailto:crr@crr.cz</vt:lpwstr>
      </vt:variant>
      <vt:variant>
        <vt:lpwstr/>
      </vt:variant>
      <vt:variant>
        <vt:i4>1048616</vt:i4>
      </vt:variant>
      <vt:variant>
        <vt:i4>51</vt:i4>
      </vt:variant>
      <vt:variant>
        <vt:i4>0</vt:i4>
      </vt:variant>
      <vt:variant>
        <vt:i4>5</vt:i4>
      </vt:variant>
      <vt:variant>
        <vt:lpwstr>http://www.crr.cz/Files/Docs/o_nas/crr_vz_2015.pdf</vt:lpwstr>
      </vt:variant>
      <vt:variant>
        <vt:lpwstr/>
      </vt:variant>
      <vt:variant>
        <vt:i4>393256</vt:i4>
      </vt:variant>
      <vt:variant>
        <vt:i4>48</vt:i4>
      </vt:variant>
      <vt:variant>
        <vt:i4>0</vt:i4>
      </vt:variant>
      <vt:variant>
        <vt:i4>5</vt:i4>
      </vt:variant>
      <vt:variant>
        <vt:lpwstr>http://www.crr.cz/Files/Docs/o_nas/vyrocni_zprava_2014.pdf</vt:lpwstr>
      </vt:variant>
      <vt:variant>
        <vt:lpwstr/>
      </vt:variant>
      <vt:variant>
        <vt:i4>65576</vt:i4>
      </vt:variant>
      <vt:variant>
        <vt:i4>45</vt:i4>
      </vt:variant>
      <vt:variant>
        <vt:i4>0</vt:i4>
      </vt:variant>
      <vt:variant>
        <vt:i4>5</vt:i4>
      </vt:variant>
      <vt:variant>
        <vt:lpwstr>http://www.crr.cz/Files/Docs/o_nas/vyrocni_zprava_2013.pdf</vt:lpwstr>
      </vt:variant>
      <vt:variant>
        <vt:lpwstr/>
      </vt:variant>
      <vt:variant>
        <vt:i4>7143502</vt:i4>
      </vt:variant>
      <vt:variant>
        <vt:i4>42</vt:i4>
      </vt:variant>
      <vt:variant>
        <vt:i4>0</vt:i4>
      </vt:variant>
      <vt:variant>
        <vt:i4>5</vt:i4>
      </vt:variant>
      <vt:variant>
        <vt:lpwstr>http://www.crr.cz/Files/Docs/o_nas/crr_vyrocni_2012.pdf</vt:lpwstr>
      </vt:variant>
      <vt:variant>
        <vt:lpwstr/>
      </vt:variant>
      <vt:variant>
        <vt:i4>196648</vt:i4>
      </vt:variant>
      <vt:variant>
        <vt:i4>39</vt:i4>
      </vt:variant>
      <vt:variant>
        <vt:i4>0</vt:i4>
      </vt:variant>
      <vt:variant>
        <vt:i4>5</vt:i4>
      </vt:variant>
      <vt:variant>
        <vt:lpwstr>http://www.crr.cz/Files/Docs/o_nas/vyrocni_zprava_2011.pdf</vt:lpwstr>
      </vt:variant>
      <vt:variant>
        <vt:lpwstr/>
      </vt:variant>
      <vt:variant>
        <vt:i4>393236</vt:i4>
      </vt:variant>
      <vt:variant>
        <vt:i4>36</vt:i4>
      </vt:variant>
      <vt:variant>
        <vt:i4>0</vt:i4>
      </vt:variant>
      <vt:variant>
        <vt:i4>5</vt:i4>
      </vt:variant>
      <vt:variant>
        <vt:lpwstr>http://www.crr.cz/Files/Docs/o_nas/onas_vz2010.pdf</vt:lpwstr>
      </vt:variant>
      <vt:variant>
        <vt:lpwstr/>
      </vt:variant>
      <vt:variant>
        <vt:i4>983061</vt:i4>
      </vt:variant>
      <vt:variant>
        <vt:i4>33</vt:i4>
      </vt:variant>
      <vt:variant>
        <vt:i4>0</vt:i4>
      </vt:variant>
      <vt:variant>
        <vt:i4>5</vt:i4>
      </vt:variant>
      <vt:variant>
        <vt:lpwstr>http://www.crr.cz/Files/Docs/o_nas/onas_vz2009.pdf</vt:lpwstr>
      </vt:variant>
      <vt:variant>
        <vt:lpwstr/>
      </vt:variant>
      <vt:variant>
        <vt:i4>4194313</vt:i4>
      </vt:variant>
      <vt:variant>
        <vt:i4>30</vt:i4>
      </vt:variant>
      <vt:variant>
        <vt:i4>0</vt:i4>
      </vt:variant>
      <vt:variant>
        <vt:i4>5</vt:i4>
      </vt:variant>
      <vt:variant>
        <vt:lpwstr>http://www.mmr.cz/cs/Stavebni-rad-a-bytova-politika/Uzemni-planovani-a-stavebni-rad/Koncepce-Strategie/Politika-uzemniho-rozvoje-Ceske-republiky</vt:lpwstr>
      </vt:variant>
      <vt:variant>
        <vt:lpwstr/>
      </vt:variant>
      <vt:variant>
        <vt:i4>6553703</vt:i4>
      </vt:variant>
      <vt:variant>
        <vt:i4>27</vt:i4>
      </vt:variant>
      <vt:variant>
        <vt:i4>0</vt:i4>
      </vt:variant>
      <vt:variant>
        <vt:i4>5</vt:i4>
      </vt:variant>
      <vt:variant>
        <vt:lpwstr>http://www.mmr.cz/cs/Podpora-regionu-a-cestovni-ruch/Regionalni-politika/Koncepce-Strategie/Strategie-regionalniho-rozvoje-CR-2014-2020</vt:lpwstr>
      </vt:variant>
      <vt:variant>
        <vt:lpwstr/>
      </vt:variant>
      <vt:variant>
        <vt:i4>3932274</vt:i4>
      </vt:variant>
      <vt:variant>
        <vt:i4>24</vt:i4>
      </vt:variant>
      <vt:variant>
        <vt:i4>0</vt:i4>
      </vt:variant>
      <vt:variant>
        <vt:i4>5</vt:i4>
      </vt:variant>
      <vt:variant>
        <vt:lpwstr>http://www.mmr.cz/Regionalni-politika/Koncepce-Strategie/Strategie-regionalniho-rozvoje-Ceske-republiky-na</vt:lpwstr>
      </vt:variant>
      <vt:variant>
        <vt:lpwstr/>
      </vt:variant>
      <vt:variant>
        <vt:i4>917533</vt:i4>
      </vt:variant>
      <vt:variant>
        <vt:i4>21</vt:i4>
      </vt:variant>
      <vt:variant>
        <vt:i4>0</vt:i4>
      </vt:variant>
      <vt:variant>
        <vt:i4>5</vt:i4>
      </vt:variant>
      <vt:variant>
        <vt:lpwstr>http://www.strukturalni-fondy.cz/CMSPages/GetFile.aspx?guid=5a5a7a80-ae4c-48e2-add9-0719b2872d7a</vt:lpwstr>
      </vt:variant>
      <vt:variant>
        <vt:lpwstr/>
      </vt:variant>
      <vt:variant>
        <vt:i4>4522076</vt:i4>
      </vt:variant>
      <vt:variant>
        <vt:i4>18</vt:i4>
      </vt:variant>
      <vt:variant>
        <vt:i4>0</vt:i4>
      </vt:variant>
      <vt:variant>
        <vt:i4>5</vt:i4>
      </vt:variant>
      <vt:variant>
        <vt:lpwstr>http://dotaceeu.cz/cs/Fondy-EU/2014-2020/Dohoda-o-partnerstvi</vt:lpwstr>
      </vt:variant>
      <vt:variant>
        <vt:lpwstr/>
      </vt:variant>
      <vt:variant>
        <vt:i4>8192083</vt:i4>
      </vt:variant>
      <vt:variant>
        <vt:i4>15</vt:i4>
      </vt:variant>
      <vt:variant>
        <vt:i4>0</vt:i4>
      </vt:variant>
      <vt:variant>
        <vt:i4>5</vt:i4>
      </vt:variant>
      <vt:variant>
        <vt:lpwstr>mailto:podatelna@crr.cz</vt:lpwstr>
      </vt:variant>
      <vt:variant>
        <vt:lpwstr/>
      </vt:variant>
      <vt:variant>
        <vt:i4>65572</vt:i4>
      </vt:variant>
      <vt:variant>
        <vt:i4>12</vt:i4>
      </vt:variant>
      <vt:variant>
        <vt:i4>0</vt:i4>
      </vt:variant>
      <vt:variant>
        <vt:i4>5</vt:i4>
      </vt:variant>
      <vt:variant>
        <vt:lpwstr>mailto:crr@crr.cz</vt:lpwstr>
      </vt:variant>
      <vt:variant>
        <vt:lpwstr/>
      </vt:variant>
      <vt:variant>
        <vt:i4>7995498</vt:i4>
      </vt:variant>
      <vt:variant>
        <vt:i4>9</vt:i4>
      </vt:variant>
      <vt:variant>
        <vt:i4>0</vt:i4>
      </vt:variant>
      <vt:variant>
        <vt:i4>5</vt:i4>
      </vt:variant>
      <vt:variant>
        <vt:lpwstr>http://www.crr.cz/cs/crr/uredni-deska-volna-mista/</vt:lpwstr>
      </vt:variant>
      <vt:variant>
        <vt:lpwstr/>
      </vt:variant>
      <vt:variant>
        <vt:i4>7733366</vt:i4>
      </vt:variant>
      <vt:variant>
        <vt:i4>6</vt:i4>
      </vt:variant>
      <vt:variant>
        <vt:i4>0</vt:i4>
      </vt:variant>
      <vt:variant>
        <vt:i4>5</vt:i4>
      </vt:variant>
      <vt:variant>
        <vt:lpwstr>http://www.crr.cz/</vt:lpwstr>
      </vt:variant>
      <vt:variant>
        <vt:lpwstr/>
      </vt:variant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http://www.crr.cz/cs/crr/o-nas/struktura/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http://www.crr.cz/Files/Docs/o_nas/RM146_statut_centra_podepsany.pdf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RehakV</dc:creator>
  <cp:lastModifiedBy>Vilém Juránek</cp:lastModifiedBy>
  <cp:revision>2</cp:revision>
  <cp:lastPrinted>2017-06-19T10:46:00Z</cp:lastPrinted>
  <dcterms:created xsi:type="dcterms:W3CDTF">2019-05-13T06:32:00Z</dcterms:created>
  <dcterms:modified xsi:type="dcterms:W3CDTF">2019-05-13T06:32:00Z</dcterms:modified>
</cp:coreProperties>
</file>